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C761" w14:textId="77777777" w:rsidR="004503F1" w:rsidRPr="00D11E94" w:rsidRDefault="004503F1" w:rsidP="004503F1">
      <w:pPr>
        <w:rPr>
          <w:rFonts w:ascii="Times New Roman" w:hAnsi="Times New Roman" w:cs="Times New Roman"/>
          <w:noProof/>
        </w:rPr>
      </w:pPr>
    </w:p>
    <w:p w14:paraId="0D00BA85" w14:textId="02A4D0F8" w:rsidR="00001B54" w:rsidRPr="00D11E94" w:rsidRDefault="00001B54" w:rsidP="00001B54">
      <w:pPr>
        <w:jc w:val="right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 xml:space="preserve">Grudziądz, dn. </w:t>
      </w:r>
      <w:r w:rsidR="006116D9">
        <w:rPr>
          <w:rFonts w:ascii="Times New Roman" w:hAnsi="Times New Roman" w:cs="Times New Roman"/>
        </w:rPr>
        <w:t>16</w:t>
      </w:r>
      <w:r w:rsidRPr="00D11E94">
        <w:rPr>
          <w:rFonts w:ascii="Times New Roman" w:hAnsi="Times New Roman" w:cs="Times New Roman"/>
        </w:rPr>
        <w:t>.02.2023 r.</w:t>
      </w:r>
    </w:p>
    <w:p w14:paraId="70003177" w14:textId="77777777" w:rsidR="00001B54" w:rsidRDefault="00001B54" w:rsidP="00001B54">
      <w:pPr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RZ.272.2.2.2023</w:t>
      </w:r>
    </w:p>
    <w:p w14:paraId="5276A86D" w14:textId="77777777" w:rsidR="00D11E94" w:rsidRPr="00D11E94" w:rsidRDefault="00D11E94" w:rsidP="00001B54">
      <w:pPr>
        <w:rPr>
          <w:rFonts w:ascii="Times New Roman" w:hAnsi="Times New Roman" w:cs="Times New Roman"/>
        </w:rPr>
      </w:pPr>
    </w:p>
    <w:p w14:paraId="2D2843BA" w14:textId="77777777" w:rsidR="004503F1" w:rsidRDefault="004503F1" w:rsidP="004503F1">
      <w:pPr>
        <w:jc w:val="center"/>
        <w:rPr>
          <w:rFonts w:ascii="Times New Roman" w:hAnsi="Times New Roman" w:cs="Times New Roman"/>
          <w:b/>
        </w:rPr>
      </w:pPr>
      <w:r w:rsidRPr="00D11E94">
        <w:rPr>
          <w:rFonts w:ascii="Times New Roman" w:hAnsi="Times New Roman" w:cs="Times New Roman"/>
          <w:b/>
        </w:rPr>
        <w:t>ZAPYTANIE OFERTOWE</w:t>
      </w:r>
    </w:p>
    <w:p w14:paraId="7CBB0026" w14:textId="77777777" w:rsidR="000F70B0" w:rsidRDefault="000F70B0" w:rsidP="000F70B0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</w:p>
    <w:p w14:paraId="2D0199E2" w14:textId="77777777" w:rsidR="000F70B0" w:rsidRPr="000F70B0" w:rsidRDefault="000F70B0" w:rsidP="000F70B0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  <w:r w:rsidRPr="000F70B0">
        <w:rPr>
          <w:rFonts w:ascii="Times New Roman" w:hAnsi="Times New Roman" w:cs="Times New Roman"/>
        </w:rPr>
        <w:t xml:space="preserve"> „Dostawa sprzętu komputerowego oraz serwera wraz z oprogramowaniem”.</w:t>
      </w:r>
    </w:p>
    <w:p w14:paraId="3179321E" w14:textId="77777777" w:rsidR="00D11E94" w:rsidRPr="00D11E94" w:rsidRDefault="00D11E94" w:rsidP="004503F1">
      <w:pPr>
        <w:jc w:val="center"/>
        <w:rPr>
          <w:rFonts w:ascii="Times New Roman" w:hAnsi="Times New Roman" w:cs="Times New Roman"/>
          <w:b/>
        </w:rPr>
      </w:pPr>
    </w:p>
    <w:p w14:paraId="11847986" w14:textId="77777777" w:rsidR="000F70B0" w:rsidRPr="000F70B0" w:rsidRDefault="00CB4863" w:rsidP="000F70B0">
      <w:pPr>
        <w:pStyle w:val="Akapitzlist"/>
        <w:numPr>
          <w:ilvl w:val="0"/>
          <w:numId w:val="25"/>
        </w:numPr>
        <w:shd w:val="clear" w:color="auto" w:fill="F2F2F2" w:themeFill="background1" w:themeFillShade="F2"/>
        <w:spacing w:after="0" w:line="276" w:lineRule="auto"/>
        <w:ind w:left="284" w:right="-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Nazwa oraz adres Zamawiającego, adres poczty elektronicznej i strony internetowej Zamawiającego</w:t>
      </w:r>
      <w:r w:rsidR="00773825" w:rsidRPr="000F70B0">
        <w:rPr>
          <w:rFonts w:ascii="Times New Roman" w:hAnsi="Times New Roman" w:cs="Times New Roman"/>
        </w:rPr>
        <w:t>:</w:t>
      </w:r>
    </w:p>
    <w:p w14:paraId="2236CE3E" w14:textId="77777777" w:rsidR="000F70B0" w:rsidRDefault="00773825" w:rsidP="000F70B0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  <w:r w:rsidRPr="000F70B0">
        <w:rPr>
          <w:rFonts w:ascii="Times New Roman" w:hAnsi="Times New Roman" w:cs="Times New Roman"/>
        </w:rPr>
        <w:t xml:space="preserve">Powiat Grudziądzki, </w:t>
      </w:r>
    </w:p>
    <w:p w14:paraId="2B92DBB8" w14:textId="77777777" w:rsidR="000F70B0" w:rsidRDefault="00773825" w:rsidP="000F70B0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  <w:r w:rsidRPr="000F70B0">
        <w:rPr>
          <w:rFonts w:ascii="Times New Roman" w:hAnsi="Times New Roman" w:cs="Times New Roman"/>
        </w:rPr>
        <w:t xml:space="preserve">ul. Małomłyńska 1, </w:t>
      </w:r>
    </w:p>
    <w:p w14:paraId="3C03E85A" w14:textId="77777777" w:rsidR="000F70B0" w:rsidRDefault="000F70B0" w:rsidP="000F70B0">
      <w:pPr>
        <w:pStyle w:val="Akapitzlist"/>
        <w:numPr>
          <w:ilvl w:val="1"/>
          <w:numId w:val="26"/>
        </w:num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</w:t>
      </w:r>
      <w:r w:rsidR="00773825" w:rsidRPr="000F70B0">
        <w:rPr>
          <w:rFonts w:ascii="Times New Roman" w:hAnsi="Times New Roman" w:cs="Times New Roman"/>
        </w:rPr>
        <w:t>udziądz</w:t>
      </w:r>
    </w:p>
    <w:p w14:paraId="7CF59B9C" w14:textId="77777777" w:rsidR="000F70B0" w:rsidRDefault="000F70B0" w:rsidP="000F70B0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876-24-10-290</w:t>
      </w:r>
    </w:p>
    <w:p w14:paraId="755FA47B" w14:textId="77777777" w:rsidR="000F70B0" w:rsidRDefault="000F70B0" w:rsidP="000F70B0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871118610</w:t>
      </w:r>
    </w:p>
    <w:p w14:paraId="713609C7" w14:textId="77777777" w:rsidR="000F70B0" w:rsidRDefault="000F70B0" w:rsidP="000F70B0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564514400</w:t>
      </w:r>
    </w:p>
    <w:p w14:paraId="41220450" w14:textId="77777777" w:rsidR="000F70B0" w:rsidRDefault="000F70B0" w:rsidP="000F70B0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Faks: 564514401</w:t>
      </w:r>
    </w:p>
    <w:p w14:paraId="510C55FD" w14:textId="77777777" w:rsidR="000F70B0" w:rsidRDefault="000F70B0" w:rsidP="000F70B0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poczty e-mail: </w:t>
      </w:r>
      <w:hyperlink r:id="rId7" w:history="1">
        <w:r w:rsidRPr="00C56E27">
          <w:rPr>
            <w:rStyle w:val="Hipercze"/>
            <w:rFonts w:ascii="Times New Roman" w:hAnsi="Times New Roman" w:cs="Times New Roman"/>
          </w:rPr>
          <w:t>bip@powiatgrudzidzki.pl</w:t>
        </w:r>
      </w:hyperlink>
    </w:p>
    <w:p w14:paraId="614BBE73" w14:textId="77777777" w:rsidR="00CB4863" w:rsidRDefault="00CB4863" w:rsidP="000F70B0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https://www.bip.powiatgrudziadzki.pl</w:t>
      </w:r>
    </w:p>
    <w:p w14:paraId="31D61F10" w14:textId="77777777" w:rsidR="000F70B0" w:rsidRDefault="000F70B0" w:rsidP="000F70B0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urzędowania (pracy): 7:30-15:30 (pon., śr., czw.), 7:30-17:00 (wt.), 7:30-14:00 (pt.)</w:t>
      </w:r>
    </w:p>
    <w:p w14:paraId="7E72881E" w14:textId="77777777" w:rsidR="00CB4863" w:rsidRPr="000F70B0" w:rsidRDefault="00CB4863" w:rsidP="000F70B0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</w:p>
    <w:p w14:paraId="0ADCE8E7" w14:textId="77777777" w:rsidR="000F70B0" w:rsidRDefault="00773825" w:rsidP="000F70B0">
      <w:pPr>
        <w:pStyle w:val="Default"/>
        <w:numPr>
          <w:ilvl w:val="0"/>
          <w:numId w:val="25"/>
        </w:numPr>
        <w:shd w:val="clear" w:color="auto" w:fill="F2F2F2" w:themeFill="background1" w:themeFillShade="F2"/>
        <w:ind w:left="284" w:hanging="284"/>
        <w:jc w:val="both"/>
        <w:rPr>
          <w:b/>
          <w:bCs/>
          <w:sz w:val="22"/>
          <w:szCs w:val="22"/>
        </w:rPr>
      </w:pPr>
      <w:r w:rsidRPr="00D11E94">
        <w:rPr>
          <w:b/>
          <w:bCs/>
          <w:sz w:val="22"/>
          <w:szCs w:val="22"/>
        </w:rPr>
        <w:t xml:space="preserve">Opis przedmiotu zamówienia: </w:t>
      </w:r>
    </w:p>
    <w:p w14:paraId="57DF9F16" w14:textId="10823D00" w:rsidR="00773825" w:rsidRPr="00D11E94" w:rsidRDefault="00773825" w:rsidP="000F70B0">
      <w:pPr>
        <w:pStyle w:val="Default"/>
        <w:numPr>
          <w:ilvl w:val="1"/>
          <w:numId w:val="25"/>
        </w:numPr>
        <w:tabs>
          <w:tab w:val="left" w:pos="0"/>
          <w:tab w:val="left" w:pos="426"/>
        </w:tabs>
        <w:ind w:left="0" w:firstLine="0"/>
        <w:jc w:val="both"/>
        <w:rPr>
          <w:bCs/>
          <w:color w:val="auto"/>
          <w:sz w:val="22"/>
          <w:szCs w:val="22"/>
        </w:rPr>
      </w:pPr>
      <w:r w:rsidRPr="00D11E94">
        <w:rPr>
          <w:color w:val="auto"/>
          <w:sz w:val="22"/>
          <w:szCs w:val="22"/>
        </w:rPr>
        <w:t xml:space="preserve">Przedmiotem zamówienia jest </w:t>
      </w:r>
      <w:r w:rsidRPr="00D11E94">
        <w:rPr>
          <w:bCs/>
          <w:color w:val="auto"/>
          <w:sz w:val="22"/>
          <w:szCs w:val="22"/>
        </w:rPr>
        <w:t>dostawa</w:t>
      </w:r>
      <w:r w:rsidR="00F927C0">
        <w:rPr>
          <w:bCs/>
          <w:color w:val="auto"/>
          <w:sz w:val="22"/>
          <w:szCs w:val="22"/>
        </w:rPr>
        <w:t xml:space="preserve"> </w:t>
      </w:r>
      <w:r w:rsidRPr="00D11E94">
        <w:rPr>
          <w:bCs/>
          <w:color w:val="auto"/>
          <w:sz w:val="22"/>
          <w:szCs w:val="22"/>
        </w:rPr>
        <w:t xml:space="preserve">sprzętu </w:t>
      </w:r>
      <w:r w:rsidR="001152AC" w:rsidRPr="00D11E94">
        <w:rPr>
          <w:bCs/>
          <w:color w:val="auto"/>
          <w:sz w:val="22"/>
          <w:szCs w:val="22"/>
        </w:rPr>
        <w:t xml:space="preserve">komputerowego oraz serwera wraz z oprogramowaniem </w:t>
      </w:r>
      <w:r w:rsidRPr="00D11E94">
        <w:rPr>
          <w:bCs/>
          <w:color w:val="auto"/>
          <w:sz w:val="22"/>
          <w:szCs w:val="22"/>
        </w:rPr>
        <w:t xml:space="preserve">w ramach Programu Operacyjnego Polska Cyfrowa na lata 2014 – 2020 Osi Priorytetowej V Rozwój cyfrowy JST oraz wzmocnienie cyfrowej odporności na zagrożenia REACT-EU działania 5.1 Rozwój cyfrowy JST oraz wzmocnienie cyfrowej odporności na zagrożenia dotycząca realizacji </w:t>
      </w:r>
      <w:r w:rsidR="004F42EE">
        <w:rPr>
          <w:bCs/>
          <w:color w:val="auto"/>
          <w:sz w:val="22"/>
          <w:szCs w:val="22"/>
        </w:rPr>
        <w:t>konkursu</w:t>
      </w:r>
      <w:r w:rsidRPr="00D11E94">
        <w:rPr>
          <w:bCs/>
          <w:color w:val="auto"/>
          <w:sz w:val="22"/>
          <w:szCs w:val="22"/>
        </w:rPr>
        <w:t xml:space="preserve"> grantowego „Cyfrow</w:t>
      </w:r>
      <w:r w:rsidR="00214697">
        <w:rPr>
          <w:bCs/>
          <w:color w:val="auto"/>
          <w:sz w:val="22"/>
          <w:szCs w:val="22"/>
        </w:rPr>
        <w:t>y</w:t>
      </w:r>
      <w:r w:rsidR="001152AC" w:rsidRPr="00D11E94">
        <w:rPr>
          <w:bCs/>
          <w:color w:val="auto"/>
          <w:sz w:val="22"/>
          <w:szCs w:val="22"/>
        </w:rPr>
        <w:t xml:space="preserve"> Powiat</w:t>
      </w:r>
      <w:r w:rsidRPr="00D11E94">
        <w:rPr>
          <w:bCs/>
          <w:color w:val="auto"/>
          <w:sz w:val="22"/>
          <w:szCs w:val="22"/>
        </w:rPr>
        <w:t>” o numerze POPC.05.01.00-00-0001/21-00.</w:t>
      </w:r>
    </w:p>
    <w:p w14:paraId="38E6FF89" w14:textId="77777777" w:rsidR="001152AC" w:rsidRPr="00D11E94" w:rsidRDefault="00CB4863" w:rsidP="00773825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2.2. </w:t>
      </w:r>
      <w:r w:rsidR="001152AC" w:rsidRPr="00D11E94">
        <w:rPr>
          <w:bCs/>
          <w:color w:val="auto"/>
          <w:sz w:val="22"/>
          <w:szCs w:val="22"/>
        </w:rPr>
        <w:t xml:space="preserve">Szczegółowy opis przedmiotu zamówienia zawiera załącznik nr </w:t>
      </w:r>
      <w:r w:rsidR="003C57EB" w:rsidRPr="00D11E94">
        <w:rPr>
          <w:bCs/>
          <w:color w:val="auto"/>
          <w:sz w:val="22"/>
          <w:szCs w:val="22"/>
        </w:rPr>
        <w:t>5</w:t>
      </w:r>
      <w:r w:rsidR="001152AC" w:rsidRPr="00D11E94">
        <w:rPr>
          <w:bCs/>
          <w:color w:val="auto"/>
          <w:sz w:val="22"/>
          <w:szCs w:val="22"/>
        </w:rPr>
        <w:t xml:space="preserve"> do niniejszego zapytania ofertowego.</w:t>
      </w:r>
    </w:p>
    <w:p w14:paraId="10E5FDDE" w14:textId="77777777" w:rsidR="000C5869" w:rsidRPr="00D11E94" w:rsidRDefault="00CB4863" w:rsidP="00FD383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</w:rPr>
      </w:pPr>
      <w:r w:rsidRPr="00CB4863">
        <w:rPr>
          <w:rFonts w:ascii="Times New Roman" w:hAnsi="Times New Roman" w:cs="Times New Roman"/>
          <w:bCs/>
        </w:rPr>
        <w:t>2.3.</w:t>
      </w:r>
      <w:r>
        <w:rPr>
          <w:rFonts w:ascii="Times New Roman" w:hAnsi="Times New Roman" w:cs="Times New Roman"/>
          <w:b/>
          <w:bCs/>
        </w:rPr>
        <w:t xml:space="preserve"> </w:t>
      </w:r>
      <w:r w:rsidR="000C5869" w:rsidRPr="00D11E94">
        <w:rPr>
          <w:rFonts w:ascii="Times New Roman" w:hAnsi="Times New Roman" w:cs="Times New Roman"/>
        </w:rPr>
        <w:t>Zamówienie zostało podzielone na dwie części:</w:t>
      </w:r>
      <w:r>
        <w:rPr>
          <w:rFonts w:ascii="Times New Roman" w:hAnsi="Times New Roman" w:cs="Times New Roman"/>
          <w:b/>
          <w:bCs/>
        </w:rPr>
        <w:br/>
      </w:r>
      <w:bookmarkStart w:id="0" w:name="_Hlk126831398"/>
      <w:r>
        <w:rPr>
          <w:rFonts w:ascii="Times New Roman" w:hAnsi="Times New Roman" w:cs="Times New Roman"/>
          <w:bCs/>
        </w:rPr>
        <w:t xml:space="preserve">1) </w:t>
      </w:r>
      <w:r w:rsidR="000C5869" w:rsidRPr="00D11E94">
        <w:rPr>
          <w:rFonts w:ascii="Times New Roman" w:hAnsi="Times New Roman" w:cs="Times New Roman"/>
        </w:rPr>
        <w:t>część I: Dostawa serwera wraz z oprogramowaniem do backup (1 szt.),</w:t>
      </w:r>
    </w:p>
    <w:p w14:paraId="6248F1FB" w14:textId="77777777" w:rsidR="00CB4863" w:rsidRDefault="00CB4863" w:rsidP="00FD383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2)</w:t>
      </w:r>
      <w:r>
        <w:rPr>
          <w:rFonts w:ascii="Times New Roman" w:hAnsi="Times New Roman" w:cs="Times New Roman"/>
          <w:b/>
          <w:bCs/>
        </w:rPr>
        <w:t xml:space="preserve"> </w:t>
      </w:r>
      <w:r w:rsidR="000C5869" w:rsidRPr="00D11E94">
        <w:rPr>
          <w:rFonts w:ascii="Times New Roman" w:hAnsi="Times New Roman" w:cs="Times New Roman"/>
        </w:rPr>
        <w:t>część II: Dostawa sprzętu komputerowego: stacje robocze (1 szt.), czytnik kodów kreskowych (1 szt.), laptopy (4 szt.)</w:t>
      </w:r>
      <w:r w:rsidR="00105A30" w:rsidRPr="00D11E94">
        <w:rPr>
          <w:rFonts w:ascii="Times New Roman" w:hAnsi="Times New Roman" w:cs="Times New Roman"/>
        </w:rPr>
        <w:t>, skaner</w:t>
      </w:r>
      <w:r w:rsidR="00F047A5" w:rsidRPr="00D11E94">
        <w:rPr>
          <w:rFonts w:ascii="Times New Roman" w:hAnsi="Times New Roman" w:cs="Times New Roman"/>
        </w:rPr>
        <w:t>y</w:t>
      </w:r>
      <w:r w:rsidR="00105A30" w:rsidRPr="00D11E94">
        <w:rPr>
          <w:rFonts w:ascii="Times New Roman" w:hAnsi="Times New Roman" w:cs="Times New Roman"/>
        </w:rPr>
        <w:t xml:space="preserve"> (</w:t>
      </w:r>
      <w:r w:rsidR="00F047A5" w:rsidRPr="00D11E94">
        <w:rPr>
          <w:rFonts w:ascii="Times New Roman" w:hAnsi="Times New Roman" w:cs="Times New Roman"/>
        </w:rPr>
        <w:t>2</w:t>
      </w:r>
      <w:r w:rsidR="00105A30" w:rsidRPr="00D11E94">
        <w:rPr>
          <w:rFonts w:ascii="Times New Roman" w:hAnsi="Times New Roman" w:cs="Times New Roman"/>
        </w:rPr>
        <w:t xml:space="preserve"> szt.).</w:t>
      </w:r>
      <w:bookmarkEnd w:id="0"/>
    </w:p>
    <w:p w14:paraId="23781D33" w14:textId="77777777" w:rsidR="00D379C0" w:rsidRPr="00CB4863" w:rsidRDefault="00CB4863" w:rsidP="00FD383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D379C0" w:rsidRPr="00D11E94">
        <w:rPr>
          <w:rFonts w:ascii="Times New Roman" w:hAnsi="Times New Roman" w:cs="Times New Roman"/>
        </w:rPr>
        <w:t xml:space="preserve">. </w:t>
      </w:r>
      <w:r w:rsidR="00D379C0" w:rsidRPr="00551805">
        <w:rPr>
          <w:rFonts w:ascii="Times New Roman" w:hAnsi="Times New Roman" w:cs="Times New Roman"/>
        </w:rPr>
        <w:t>Wyko</w:t>
      </w:r>
      <w:r w:rsidRPr="00551805">
        <w:rPr>
          <w:rFonts w:ascii="Times New Roman" w:hAnsi="Times New Roman" w:cs="Times New Roman"/>
        </w:rPr>
        <w:t>nawca może złożyć ofertę na jedną</w:t>
      </w:r>
      <w:r w:rsidR="00C846C3">
        <w:rPr>
          <w:rFonts w:ascii="Times New Roman" w:hAnsi="Times New Roman" w:cs="Times New Roman"/>
        </w:rPr>
        <w:t xml:space="preserve"> lub</w:t>
      </w:r>
      <w:r w:rsidRPr="00551805">
        <w:rPr>
          <w:rFonts w:ascii="Times New Roman" w:hAnsi="Times New Roman" w:cs="Times New Roman"/>
        </w:rPr>
        <w:t xml:space="preserve"> </w:t>
      </w:r>
      <w:r w:rsidR="00551805" w:rsidRPr="00551805">
        <w:rPr>
          <w:rFonts w:ascii="Times New Roman" w:hAnsi="Times New Roman" w:cs="Times New Roman"/>
        </w:rPr>
        <w:t xml:space="preserve">na </w:t>
      </w:r>
      <w:r w:rsidR="00551805">
        <w:rPr>
          <w:rFonts w:ascii="Times New Roman" w:hAnsi="Times New Roman" w:cs="Times New Roman"/>
        </w:rPr>
        <w:t>w</w:t>
      </w:r>
      <w:r w:rsidRPr="00551805">
        <w:rPr>
          <w:rFonts w:ascii="Times New Roman" w:hAnsi="Times New Roman" w:cs="Times New Roman"/>
        </w:rPr>
        <w:t>szystkie części zamówienia</w:t>
      </w:r>
      <w:r w:rsidR="00D379C0" w:rsidRPr="00551805">
        <w:rPr>
          <w:rFonts w:ascii="Times New Roman" w:hAnsi="Times New Roman" w:cs="Times New Roman"/>
        </w:rPr>
        <w:t>.</w:t>
      </w:r>
    </w:p>
    <w:p w14:paraId="52050066" w14:textId="77777777" w:rsidR="000C5869" w:rsidRPr="00FD383F" w:rsidRDefault="00CB4863" w:rsidP="00FD383F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bCs/>
        </w:rPr>
      </w:pPr>
      <w:r w:rsidRPr="00FD383F">
        <w:rPr>
          <w:rFonts w:ascii="Times New Roman" w:hAnsi="Times New Roman" w:cs="Times New Roman"/>
          <w:bCs/>
        </w:rPr>
        <w:t>2.5</w:t>
      </w:r>
      <w:r w:rsidR="000C5869" w:rsidRPr="00FD383F">
        <w:rPr>
          <w:rFonts w:ascii="Times New Roman" w:hAnsi="Times New Roman" w:cs="Times New Roman"/>
          <w:bCs/>
        </w:rPr>
        <w:t>. Nazwy i kody ze słownika CPV:</w:t>
      </w:r>
    </w:p>
    <w:p w14:paraId="24ED1ED9" w14:textId="77777777" w:rsidR="00FD383F" w:rsidRDefault="000C5869" w:rsidP="000C5869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  <w:bCs/>
        </w:rPr>
      </w:pPr>
      <w:r w:rsidRPr="00FD383F">
        <w:rPr>
          <w:rFonts w:ascii="Times New Roman" w:hAnsi="Times New Roman" w:cs="Times New Roman"/>
          <w:bCs/>
        </w:rPr>
        <w:t xml:space="preserve">- </w:t>
      </w:r>
      <w:r w:rsidR="00DA35F9" w:rsidRPr="00FD383F">
        <w:rPr>
          <w:rFonts w:ascii="Times New Roman" w:hAnsi="Times New Roman" w:cs="Times New Roman"/>
          <w:bCs/>
        </w:rPr>
        <w:t xml:space="preserve">Kod główny CPV: </w:t>
      </w:r>
    </w:p>
    <w:p w14:paraId="37C543D9" w14:textId="77777777" w:rsidR="000C5869" w:rsidRPr="00FD383F" w:rsidRDefault="000C5869" w:rsidP="000C5869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  <w:r w:rsidRPr="00FD383F">
        <w:rPr>
          <w:rFonts w:ascii="Times New Roman" w:hAnsi="Times New Roman" w:cs="Times New Roman"/>
        </w:rPr>
        <w:t>30200000-1 urządzenia komputerowe,</w:t>
      </w:r>
    </w:p>
    <w:p w14:paraId="25C8AD95" w14:textId="77777777" w:rsidR="00DA35F9" w:rsidRPr="00D11E94" w:rsidRDefault="000C5869" w:rsidP="000C5869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  <w:b/>
          <w:bCs/>
        </w:rPr>
      </w:pPr>
      <w:r w:rsidRPr="00FD383F">
        <w:rPr>
          <w:rFonts w:ascii="Times New Roman" w:hAnsi="Times New Roman" w:cs="Times New Roman"/>
          <w:bCs/>
        </w:rPr>
        <w:t>-</w:t>
      </w:r>
      <w:r w:rsidR="00DA35F9" w:rsidRPr="00FD383F">
        <w:rPr>
          <w:rFonts w:ascii="Times New Roman" w:hAnsi="Times New Roman" w:cs="Times New Roman"/>
          <w:bCs/>
        </w:rPr>
        <w:t>Dodatkowe kody CPV</w:t>
      </w:r>
      <w:r w:rsidR="00DA35F9" w:rsidRPr="00D11E94">
        <w:rPr>
          <w:rFonts w:ascii="Times New Roman" w:hAnsi="Times New Roman" w:cs="Times New Roman"/>
          <w:b/>
          <w:bCs/>
        </w:rPr>
        <w:t>:</w:t>
      </w:r>
    </w:p>
    <w:p w14:paraId="1EB7E720" w14:textId="77777777" w:rsidR="00105A30" w:rsidRPr="00D11E94" w:rsidRDefault="00DA35F9" w:rsidP="000C5869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  <w:u w:val="single"/>
        </w:rPr>
      </w:pPr>
      <w:r w:rsidRPr="00D11E94">
        <w:rPr>
          <w:rFonts w:ascii="Times New Roman" w:hAnsi="Times New Roman" w:cs="Times New Roman"/>
          <w:u w:val="single"/>
        </w:rPr>
        <w:t>Część I:</w:t>
      </w:r>
    </w:p>
    <w:p w14:paraId="102A80BB" w14:textId="77777777" w:rsidR="000C5869" w:rsidRPr="00D11E94" w:rsidRDefault="00105A30" w:rsidP="000C5869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- 48820000-2 serwery,</w:t>
      </w:r>
    </w:p>
    <w:p w14:paraId="4999520F" w14:textId="77777777" w:rsidR="0069465A" w:rsidRPr="00D11E94" w:rsidRDefault="0069465A" w:rsidP="0069465A">
      <w:pPr>
        <w:shd w:val="clear" w:color="auto" w:fill="FFFFFF"/>
        <w:spacing w:after="0"/>
        <w:rPr>
          <w:rFonts w:ascii="Times New Roman" w:hAnsi="Times New Roman" w:cs="Times New Roman"/>
          <w:color w:val="2D2D2D"/>
        </w:rPr>
      </w:pPr>
      <w:r w:rsidRPr="00D11E94">
        <w:rPr>
          <w:rFonts w:ascii="Times New Roman" w:hAnsi="Times New Roman" w:cs="Times New Roman"/>
        </w:rPr>
        <w:t xml:space="preserve">- </w:t>
      </w:r>
      <w:hyperlink r:id="rId8" w:history="1">
        <w:r w:rsidRPr="004433E9">
          <w:rPr>
            <w:rStyle w:val="Hipercze"/>
            <w:rFonts w:ascii="Times New Roman" w:hAnsi="Times New Roman" w:cs="Times New Roman"/>
            <w:color w:val="auto"/>
            <w:u w:val="none"/>
          </w:rPr>
          <w:t>48710000-8</w:t>
        </w:r>
      </w:hyperlink>
      <w:r w:rsidRPr="00D11E94">
        <w:rPr>
          <w:rFonts w:ascii="Times New Roman" w:hAnsi="Times New Roman" w:cs="Times New Roman"/>
          <w:color w:val="2D2D2D"/>
        </w:rPr>
        <w:t xml:space="preserve"> Pakiety oprogramowania do kopii zapasowych i odzyskiwania</w:t>
      </w:r>
    </w:p>
    <w:p w14:paraId="19EDF845" w14:textId="77777777" w:rsidR="00111289" w:rsidRPr="00D11E94" w:rsidRDefault="00111289" w:rsidP="0069465A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  <w:u w:val="single"/>
        </w:rPr>
      </w:pPr>
      <w:r w:rsidRPr="00D11E94">
        <w:rPr>
          <w:rFonts w:ascii="Times New Roman" w:hAnsi="Times New Roman" w:cs="Times New Roman"/>
          <w:u w:val="single"/>
        </w:rPr>
        <w:t>Część II:</w:t>
      </w:r>
    </w:p>
    <w:p w14:paraId="595A3B58" w14:textId="77777777" w:rsidR="00105A30" w:rsidRPr="00D11E94" w:rsidRDefault="00105A30" w:rsidP="0069465A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lastRenderedPageBreak/>
        <w:t>- 30216110-0 skanery komputerowe</w:t>
      </w:r>
      <w:r w:rsidR="00DA35F9" w:rsidRPr="00D11E94">
        <w:rPr>
          <w:rFonts w:ascii="Times New Roman" w:hAnsi="Times New Roman" w:cs="Times New Roman"/>
        </w:rPr>
        <w:t>,</w:t>
      </w:r>
    </w:p>
    <w:p w14:paraId="75A3755C" w14:textId="77777777" w:rsidR="00DA35F9" w:rsidRPr="00D11E94" w:rsidRDefault="00DA35F9" w:rsidP="0069465A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- 30213100-6 komputery przenośne,</w:t>
      </w:r>
    </w:p>
    <w:p w14:paraId="1ADA34D3" w14:textId="77777777" w:rsidR="00DA35F9" w:rsidRPr="00D11E94" w:rsidRDefault="00DA35F9" w:rsidP="0069465A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- 30214000-2 stacje robocze.</w:t>
      </w:r>
    </w:p>
    <w:p w14:paraId="4029336E" w14:textId="77777777" w:rsidR="00111289" w:rsidRDefault="00CB4863" w:rsidP="00111289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105A30" w:rsidRPr="00D11E94">
        <w:rPr>
          <w:rFonts w:ascii="Times New Roman" w:hAnsi="Times New Roman" w:cs="Times New Roman"/>
          <w:b/>
          <w:bCs/>
        </w:rPr>
        <w:t xml:space="preserve">. </w:t>
      </w:r>
      <w:r w:rsidR="00111289" w:rsidRPr="00D11E94">
        <w:rPr>
          <w:rFonts w:ascii="Times New Roman" w:hAnsi="Times New Roman" w:cs="Times New Roman"/>
        </w:rPr>
        <w:t>Zamawiający nie planuje zamówień o których mowa w pkt 7 lit g podrozdziału 6.5 wytycznych.</w:t>
      </w:r>
    </w:p>
    <w:p w14:paraId="07A6E652" w14:textId="77777777" w:rsidR="00CB4863" w:rsidRPr="00D11E94" w:rsidRDefault="00CB4863" w:rsidP="00111289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  <w:b/>
          <w:bCs/>
        </w:rPr>
      </w:pPr>
    </w:p>
    <w:p w14:paraId="28DE85B9" w14:textId="77777777" w:rsidR="00BF2F9F" w:rsidRPr="00D11E94" w:rsidRDefault="00CB4863" w:rsidP="00CB4863">
      <w:pPr>
        <w:shd w:val="clear" w:color="auto" w:fill="F2F2F2" w:themeFill="background1" w:themeFillShade="F2"/>
        <w:spacing w:after="0" w:line="276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111289" w:rsidRPr="00D11E94">
        <w:rPr>
          <w:rFonts w:ascii="Times New Roman" w:hAnsi="Times New Roman" w:cs="Times New Roman"/>
          <w:b/>
          <w:bCs/>
        </w:rPr>
        <w:t xml:space="preserve">. </w:t>
      </w:r>
      <w:r w:rsidR="00773825" w:rsidRPr="00D11E94">
        <w:rPr>
          <w:rFonts w:ascii="Times New Roman" w:hAnsi="Times New Roman" w:cs="Times New Roman"/>
          <w:b/>
          <w:bCs/>
        </w:rPr>
        <w:t>Termin wykonania zamówienia</w:t>
      </w:r>
      <w:r w:rsidR="00773825" w:rsidRPr="00D11E94">
        <w:rPr>
          <w:rFonts w:ascii="Times New Roman" w:hAnsi="Times New Roman" w:cs="Times New Roman"/>
        </w:rPr>
        <w:t>: </w:t>
      </w:r>
    </w:p>
    <w:p w14:paraId="7BBCCAF1" w14:textId="77777777" w:rsidR="00CB4863" w:rsidRDefault="00CB4863" w:rsidP="00111289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zamówienia:</w:t>
      </w:r>
    </w:p>
    <w:p w14:paraId="14C27D5C" w14:textId="77777777" w:rsidR="00BF2F9F" w:rsidRPr="00D11E94" w:rsidRDefault="00CB4863" w:rsidP="00111289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BF2F9F" w:rsidRPr="00D11E94">
        <w:rPr>
          <w:rFonts w:ascii="Times New Roman" w:hAnsi="Times New Roman" w:cs="Times New Roman"/>
        </w:rPr>
        <w:t>dla części I –</w:t>
      </w:r>
      <w:r>
        <w:rPr>
          <w:rFonts w:ascii="Times New Roman" w:hAnsi="Times New Roman" w:cs="Times New Roman"/>
        </w:rPr>
        <w:t xml:space="preserve"> 3 miesiące od podpisania umowy;</w:t>
      </w:r>
    </w:p>
    <w:p w14:paraId="044FE501" w14:textId="4CB95ADA" w:rsidR="00105A30" w:rsidRPr="00D11E94" w:rsidRDefault="00CB4863" w:rsidP="00BF2F9F">
      <w:pPr>
        <w:shd w:val="clear" w:color="auto" w:fill="FFFFFF"/>
        <w:spacing w:line="276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BF2F9F" w:rsidRPr="00D11E94">
        <w:rPr>
          <w:rFonts w:ascii="Times New Roman" w:hAnsi="Times New Roman" w:cs="Times New Roman"/>
        </w:rPr>
        <w:t xml:space="preserve">dla części II – </w:t>
      </w:r>
      <w:r w:rsidR="001E619F">
        <w:rPr>
          <w:rFonts w:ascii="Times New Roman" w:hAnsi="Times New Roman" w:cs="Times New Roman"/>
        </w:rPr>
        <w:t xml:space="preserve"> jeden </w:t>
      </w:r>
      <w:r w:rsidR="00BF2F9F" w:rsidRPr="00D11E94">
        <w:rPr>
          <w:rFonts w:ascii="Times New Roman" w:hAnsi="Times New Roman" w:cs="Times New Roman"/>
        </w:rPr>
        <w:t>miesiąc od podpisania umowy.</w:t>
      </w:r>
    </w:p>
    <w:p w14:paraId="0810FBC8" w14:textId="77777777" w:rsidR="00105A30" w:rsidRPr="00D11E94" w:rsidRDefault="00C846C3" w:rsidP="00C846C3">
      <w:pPr>
        <w:shd w:val="clear" w:color="auto" w:fill="F2F2F2" w:themeFill="background1" w:themeFillShade="F2"/>
        <w:spacing w:line="276" w:lineRule="auto"/>
        <w:ind w:right="-284"/>
        <w:rPr>
          <w:rFonts w:ascii="Times New Roman" w:hAnsi="Times New Roman" w:cs="Times New Roman"/>
        </w:rPr>
      </w:pPr>
      <w:r w:rsidRPr="00C846C3">
        <w:rPr>
          <w:rFonts w:ascii="Times New Roman" w:hAnsi="Times New Roman" w:cs="Times New Roman"/>
          <w:b/>
          <w:bCs/>
          <w:shd w:val="clear" w:color="auto" w:fill="F2F2F2" w:themeFill="background1" w:themeFillShade="F2"/>
        </w:rPr>
        <w:t>4</w:t>
      </w:r>
      <w:r w:rsidR="00105A30" w:rsidRPr="00C846C3">
        <w:rPr>
          <w:rFonts w:ascii="Times New Roman" w:hAnsi="Times New Roman" w:cs="Times New Roman"/>
          <w:b/>
          <w:bCs/>
          <w:shd w:val="clear" w:color="auto" w:fill="F2F2F2" w:themeFill="background1" w:themeFillShade="F2"/>
        </w:rPr>
        <w:t>.</w:t>
      </w:r>
      <w:r w:rsidR="002926AD">
        <w:rPr>
          <w:rFonts w:ascii="Times New Roman" w:hAnsi="Times New Roman" w:cs="Times New Roman"/>
          <w:b/>
          <w:bCs/>
          <w:shd w:val="clear" w:color="auto" w:fill="F2F2F2" w:themeFill="background1" w:themeFillShade="F2"/>
        </w:rPr>
        <w:t xml:space="preserve"> </w:t>
      </w:r>
      <w:r w:rsidRPr="00C846C3">
        <w:rPr>
          <w:rFonts w:ascii="Times New Roman" w:hAnsi="Times New Roman" w:cs="Times New Roman"/>
          <w:b/>
          <w:shd w:val="clear" w:color="auto" w:fill="F2F2F2" w:themeFill="background1" w:themeFillShade="F2"/>
        </w:rPr>
        <w:t>Kryteria oceny ofert</w:t>
      </w:r>
      <w:r w:rsidR="00105A30" w:rsidRPr="00C846C3">
        <w:rPr>
          <w:rFonts w:ascii="Times New Roman" w:hAnsi="Times New Roman" w:cs="Times New Roman"/>
          <w:b/>
          <w:shd w:val="clear" w:color="auto" w:fill="F2F2F2" w:themeFill="background1" w:themeFillShade="F2"/>
        </w:rPr>
        <w:t>:</w:t>
      </w:r>
      <w:r>
        <w:rPr>
          <w:rFonts w:ascii="Times New Roman" w:hAnsi="Times New Roman" w:cs="Times New Roman"/>
          <w:b/>
          <w:shd w:val="clear" w:color="auto" w:fill="F2F2F2" w:themeFill="background1" w:themeFillShade="F2"/>
        </w:rPr>
        <w:t xml:space="preserve">   </w:t>
      </w:r>
    </w:p>
    <w:p w14:paraId="0E97E5C6" w14:textId="77777777" w:rsidR="00C846C3" w:rsidRDefault="00C846C3" w:rsidP="00C846C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– 100%</w:t>
      </w:r>
    </w:p>
    <w:p w14:paraId="7456A6A8" w14:textId="77777777" w:rsidR="00C846C3" w:rsidRDefault="00C846C3" w:rsidP="00C846C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B44710B" w14:textId="77777777" w:rsidR="00105A30" w:rsidRPr="00D11E94" w:rsidRDefault="00C846C3" w:rsidP="00C846C3">
      <w:pP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105A30" w:rsidRPr="00D11E9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105A30" w:rsidRPr="00D11E94">
        <w:rPr>
          <w:rFonts w:ascii="Times New Roman" w:hAnsi="Times New Roman" w:cs="Times New Roman"/>
          <w:b/>
        </w:rPr>
        <w:t>Sposób oceny ofert:</w:t>
      </w:r>
    </w:p>
    <w:p w14:paraId="4BB19022" w14:textId="77777777" w:rsidR="00105A30" w:rsidRPr="00D11E94" w:rsidRDefault="00C846C3" w:rsidP="00C846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105A30" w:rsidRPr="00D11E94">
        <w:rPr>
          <w:rFonts w:ascii="Times New Roman" w:hAnsi="Times New Roman" w:cs="Times New Roman"/>
        </w:rPr>
        <w:t>Kryterium „cena” będzie rozpatrywana na podstawie ceny brutto, stanowiącej całkowitą wartość zamówienia, podanej przez Wykonawcę w formularzu ofertowym.</w:t>
      </w:r>
    </w:p>
    <w:p w14:paraId="75F339B9" w14:textId="77777777" w:rsidR="00C846C3" w:rsidRDefault="00C846C3" w:rsidP="00C846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Sposób obliczenia wartości punktowej dla kryterium „cena”:</w:t>
      </w:r>
    </w:p>
    <w:p w14:paraId="0EFA5217" w14:textId="77777777" w:rsidR="00105A30" w:rsidRPr="00D11E94" w:rsidRDefault="00105A30" w:rsidP="00105A30">
      <w:pPr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Zastosowany wzór obliczenia punktowego:</w:t>
      </w:r>
    </w:p>
    <w:p w14:paraId="342BF4C7" w14:textId="77777777" w:rsidR="00105A30" w:rsidRPr="00D11E94" w:rsidRDefault="00283193" w:rsidP="00105A30">
      <w:pPr>
        <w:spacing w:after="0" w:line="240" w:lineRule="auto"/>
        <w:ind w:firstLine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105A30" w:rsidRPr="00D11E94">
        <w:rPr>
          <w:rFonts w:ascii="Times New Roman" w:hAnsi="Times New Roman" w:cs="Times New Roman"/>
        </w:rPr>
        <w:t>Cena najniższa</w:t>
      </w:r>
    </w:p>
    <w:p w14:paraId="155A4785" w14:textId="77777777" w:rsidR="00105A30" w:rsidRPr="00D11E94" w:rsidRDefault="00105A30" w:rsidP="00105A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C (ocena punktowa oferty) = -------------------------------------x100 %</w:t>
      </w:r>
    </w:p>
    <w:p w14:paraId="437668E5" w14:textId="77777777" w:rsidR="00105A30" w:rsidRPr="00D11E94" w:rsidRDefault="00283193" w:rsidP="00105A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105A30" w:rsidRPr="00D11E94">
        <w:rPr>
          <w:rFonts w:ascii="Times New Roman" w:hAnsi="Times New Roman" w:cs="Times New Roman"/>
        </w:rPr>
        <w:t>Cena badana</w:t>
      </w:r>
    </w:p>
    <w:p w14:paraId="30A30025" w14:textId="77777777" w:rsidR="00105A30" w:rsidRPr="00D11E94" w:rsidRDefault="00105A30" w:rsidP="00105A30">
      <w:pPr>
        <w:spacing w:after="0"/>
        <w:jc w:val="both"/>
        <w:rPr>
          <w:rFonts w:ascii="Times New Roman" w:hAnsi="Times New Roman" w:cs="Times New Roman"/>
        </w:rPr>
      </w:pPr>
    </w:p>
    <w:p w14:paraId="784954F1" w14:textId="77777777" w:rsidR="00105A30" w:rsidRPr="00D11E94" w:rsidRDefault="00105A30" w:rsidP="00105A30">
      <w:pPr>
        <w:spacing w:after="0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Gdzie:</w:t>
      </w:r>
    </w:p>
    <w:p w14:paraId="304CA906" w14:textId="77777777" w:rsidR="00105A30" w:rsidRPr="00D11E94" w:rsidRDefault="00105A30" w:rsidP="00105A30">
      <w:pPr>
        <w:spacing w:after="0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Cena najniższa – najniższa wartość brutto spośród ofert nieodrzuconych</w:t>
      </w:r>
    </w:p>
    <w:p w14:paraId="07FD0E3F" w14:textId="77777777" w:rsidR="00105A30" w:rsidRDefault="00105A30" w:rsidP="00105A30">
      <w:pPr>
        <w:spacing w:after="0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Cena badana – wartość brutto oferty badanej</w:t>
      </w:r>
    </w:p>
    <w:p w14:paraId="121829CE" w14:textId="77777777" w:rsidR="00C846C3" w:rsidRPr="00D11E94" w:rsidRDefault="00C846C3" w:rsidP="00105A30">
      <w:pPr>
        <w:spacing w:after="0"/>
        <w:jc w:val="both"/>
        <w:rPr>
          <w:rFonts w:ascii="Times New Roman" w:hAnsi="Times New Roman" w:cs="Times New Roman"/>
        </w:rPr>
      </w:pPr>
    </w:p>
    <w:p w14:paraId="4408900A" w14:textId="77777777" w:rsidR="003E0AE4" w:rsidRPr="00D11E94" w:rsidRDefault="00C846C3" w:rsidP="00C846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105A30" w:rsidRPr="00D11E94">
        <w:rPr>
          <w:rFonts w:ascii="Times New Roman" w:hAnsi="Times New Roman" w:cs="Times New Roman"/>
        </w:rPr>
        <w:t>Obliczenia będą dokonywane z dokładnością do dwóch miejsc po przecinku.</w:t>
      </w:r>
    </w:p>
    <w:p w14:paraId="178A9F0F" w14:textId="77777777" w:rsidR="00E73D0B" w:rsidRDefault="00C846C3" w:rsidP="00C846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105A30" w:rsidRPr="00D11E94">
        <w:rPr>
          <w:rFonts w:ascii="Times New Roman" w:hAnsi="Times New Roman" w:cs="Times New Roman"/>
        </w:rPr>
        <w:t>Za najkorzystniejszą zostanie uznana oferta, która po zsumowaniu punktów przyznanych w ramach poszczególnych kryteriów, uzyska najwyższą liczbę punktów spośród ofert niepodlegających odrzuceniu.</w:t>
      </w:r>
      <w:r w:rsidR="00176633" w:rsidRPr="00D11E94">
        <w:rPr>
          <w:rFonts w:ascii="Times New Roman" w:hAnsi="Times New Roman" w:cs="Times New Roman"/>
        </w:rPr>
        <w:t xml:space="preserve"> Maksymalna ilość punktów jaką może uzyskać oferta – 100 pkt.</w:t>
      </w:r>
    </w:p>
    <w:p w14:paraId="3C04CA9B" w14:textId="77777777" w:rsidR="00C846C3" w:rsidRPr="00D11E94" w:rsidRDefault="00C846C3" w:rsidP="00C846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DD7314" w14:textId="77777777" w:rsidR="00773825" w:rsidRDefault="00C846C3" w:rsidP="00C846C3">
      <w:pP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773825" w:rsidRPr="00D11E94">
        <w:rPr>
          <w:rFonts w:ascii="Times New Roman" w:hAnsi="Times New Roman" w:cs="Times New Roman"/>
          <w:b/>
          <w:bCs/>
        </w:rPr>
        <w:t xml:space="preserve">. Termin </w:t>
      </w:r>
      <w:r w:rsidR="00E73D0B" w:rsidRPr="00D11E94">
        <w:rPr>
          <w:rFonts w:ascii="Times New Roman" w:hAnsi="Times New Roman" w:cs="Times New Roman"/>
          <w:b/>
          <w:bCs/>
        </w:rPr>
        <w:t>składania ofert</w:t>
      </w:r>
    </w:p>
    <w:p w14:paraId="309486C8" w14:textId="333675B4" w:rsidR="00773825" w:rsidRPr="00D11E94" w:rsidRDefault="00C846C3" w:rsidP="00545850">
      <w:pPr>
        <w:shd w:val="clear" w:color="auto" w:fill="FFFFFF" w:themeFill="background1"/>
        <w:spacing w:after="0" w:line="276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92FE8" w:rsidRPr="00D11E94">
        <w:rPr>
          <w:rFonts w:ascii="Times New Roman" w:hAnsi="Times New Roman" w:cs="Times New Roman"/>
        </w:rPr>
        <w:t xml:space="preserve">.1. </w:t>
      </w:r>
      <w:r w:rsidR="00773825" w:rsidRPr="00D11E94">
        <w:rPr>
          <w:rFonts w:ascii="Times New Roman" w:hAnsi="Times New Roman" w:cs="Times New Roman"/>
        </w:rPr>
        <w:t>Ofertę należy złożyć w terminie do dnia: </w:t>
      </w:r>
      <w:r w:rsidR="007D2ECE" w:rsidRPr="00545850">
        <w:rPr>
          <w:rFonts w:ascii="Times New Roman" w:hAnsi="Times New Roman" w:cs="Times New Roman"/>
        </w:rPr>
        <w:t>2</w:t>
      </w:r>
      <w:r w:rsidR="006116D9">
        <w:rPr>
          <w:rFonts w:ascii="Times New Roman" w:hAnsi="Times New Roman" w:cs="Times New Roman"/>
        </w:rPr>
        <w:t>7</w:t>
      </w:r>
      <w:r w:rsidR="00E73D0B" w:rsidRPr="00545850">
        <w:rPr>
          <w:rFonts w:ascii="Times New Roman" w:hAnsi="Times New Roman" w:cs="Times New Roman"/>
        </w:rPr>
        <w:t xml:space="preserve"> lutego 2023 r.</w:t>
      </w:r>
      <w:r w:rsidR="00192FE8" w:rsidRPr="00545850">
        <w:rPr>
          <w:rFonts w:ascii="Times New Roman" w:hAnsi="Times New Roman" w:cs="Times New Roman"/>
        </w:rPr>
        <w:t>:</w:t>
      </w:r>
    </w:p>
    <w:p w14:paraId="4D036931" w14:textId="77777777" w:rsidR="00192FE8" w:rsidRPr="00D11E94" w:rsidRDefault="00192FE8" w:rsidP="00C846C3">
      <w:pPr>
        <w:pStyle w:val="Teksttreci0"/>
        <w:numPr>
          <w:ilvl w:val="0"/>
          <w:numId w:val="5"/>
        </w:numPr>
        <w:shd w:val="clear" w:color="auto" w:fill="auto"/>
        <w:spacing w:before="0" w:after="0" w:line="270" w:lineRule="exact"/>
        <w:ind w:left="284" w:hanging="284"/>
        <w:rPr>
          <w:sz w:val="22"/>
          <w:szCs w:val="22"/>
        </w:rPr>
      </w:pPr>
      <w:r w:rsidRPr="00D11E94">
        <w:rPr>
          <w:sz w:val="22"/>
          <w:szCs w:val="22"/>
        </w:rPr>
        <w:t>Decyduje data wpływu dokumentów do Zamawiającego. Oferty, które wpłyną po wyżej określonym terminie nie będą oceniane.</w:t>
      </w:r>
    </w:p>
    <w:p w14:paraId="16E76208" w14:textId="77777777" w:rsidR="00192FE8" w:rsidRPr="00C846C3" w:rsidRDefault="00192FE8" w:rsidP="00C846C3">
      <w:pPr>
        <w:pStyle w:val="Teksttreci0"/>
        <w:numPr>
          <w:ilvl w:val="0"/>
          <w:numId w:val="5"/>
        </w:numPr>
        <w:shd w:val="clear" w:color="auto" w:fill="auto"/>
        <w:spacing w:before="0" w:after="0" w:line="270" w:lineRule="exact"/>
        <w:ind w:left="284" w:hanging="284"/>
        <w:rPr>
          <w:sz w:val="22"/>
          <w:szCs w:val="22"/>
        </w:rPr>
      </w:pPr>
      <w:r w:rsidRPr="00D11E94">
        <w:rPr>
          <w:sz w:val="22"/>
          <w:szCs w:val="22"/>
        </w:rPr>
        <w:t>Wykonawca przed upływem terminu składania ofert może zmienić lub wycofać ofertę.</w:t>
      </w:r>
    </w:p>
    <w:p w14:paraId="45A88F98" w14:textId="77777777" w:rsidR="00E73D0B" w:rsidRPr="00D11E94" w:rsidRDefault="00E73D0B" w:rsidP="00C846C3">
      <w:pPr>
        <w:pStyle w:val="Default"/>
        <w:numPr>
          <w:ilvl w:val="1"/>
          <w:numId w:val="30"/>
        </w:numPr>
        <w:tabs>
          <w:tab w:val="left" w:pos="426"/>
        </w:tabs>
        <w:ind w:left="0" w:firstLine="0"/>
        <w:jc w:val="both"/>
        <w:rPr>
          <w:color w:val="auto"/>
          <w:sz w:val="22"/>
          <w:szCs w:val="22"/>
        </w:rPr>
      </w:pPr>
      <w:r w:rsidRPr="00D11E94">
        <w:rPr>
          <w:color w:val="auto"/>
          <w:sz w:val="22"/>
          <w:szCs w:val="22"/>
        </w:rPr>
        <w:t>W przypadku składania oferty w formie papierowej, wymagane jest umieszczenie oferty w nieprzejrzystej kopercie (opakowaniu), którą należy zaadresować na adres siedziby Zamawiającego i oznaczyć w następujący sposób:</w:t>
      </w:r>
    </w:p>
    <w:p w14:paraId="6E998705" w14:textId="77777777" w:rsidR="00E73D0B" w:rsidRPr="00D11E94" w:rsidRDefault="00E73D0B" w:rsidP="00C846C3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73D0B" w:rsidRPr="00D11E94" w14:paraId="78D1F2B4" w14:textId="77777777" w:rsidTr="00E73D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ABA0" w14:textId="77777777" w:rsidR="00E73D0B" w:rsidRPr="00D11E94" w:rsidRDefault="00E73D0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11E94">
              <w:rPr>
                <w:b/>
                <w:bCs/>
                <w:color w:val="auto"/>
                <w:sz w:val="22"/>
                <w:szCs w:val="22"/>
              </w:rPr>
              <w:t>Nadawca:</w:t>
            </w:r>
          </w:p>
          <w:p w14:paraId="5D0DE6AD" w14:textId="77777777" w:rsidR="00E73D0B" w:rsidRPr="00D11E94" w:rsidRDefault="00E73D0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11E94">
              <w:rPr>
                <w:i/>
                <w:iCs/>
                <w:color w:val="auto"/>
                <w:sz w:val="22"/>
                <w:szCs w:val="22"/>
              </w:rPr>
              <w:t>Nazwa i adres Wykonawcy .</w:t>
            </w:r>
          </w:p>
          <w:p w14:paraId="7957549C" w14:textId="77777777" w:rsidR="00E73D0B" w:rsidRPr="00D11E94" w:rsidRDefault="00E73D0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11E94">
              <w:rPr>
                <w:b/>
                <w:bCs/>
                <w:color w:val="auto"/>
                <w:sz w:val="22"/>
                <w:szCs w:val="22"/>
              </w:rPr>
              <w:t>Adresat:</w:t>
            </w:r>
          </w:p>
          <w:p w14:paraId="2655D5BE" w14:textId="77777777" w:rsidR="00E73D0B" w:rsidRPr="00D11E94" w:rsidRDefault="00E73D0B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D11E94">
              <w:rPr>
                <w:b/>
                <w:bCs/>
                <w:color w:val="auto"/>
                <w:sz w:val="22"/>
                <w:szCs w:val="22"/>
              </w:rPr>
              <w:t>Powiat Grudziądzki, ul. Małomłyńska 1, 86-300 Grudziądz</w:t>
            </w:r>
          </w:p>
          <w:p w14:paraId="45F5913F" w14:textId="76020EE1" w:rsidR="00E73D0B" w:rsidRPr="00D11E94" w:rsidRDefault="00E73D0B">
            <w:pPr>
              <w:pStyle w:val="Teksttreci30"/>
              <w:spacing w:after="0" w:line="259" w:lineRule="exact"/>
              <w:jc w:val="both"/>
              <w:rPr>
                <w:b w:val="0"/>
              </w:rPr>
            </w:pPr>
            <w:r w:rsidRPr="00D11E94">
              <w:t xml:space="preserve">    OFERTA na:</w:t>
            </w:r>
            <w:r w:rsidR="0004786A">
              <w:t xml:space="preserve"> </w:t>
            </w:r>
            <w:r w:rsidRPr="00D11E94">
              <w:rPr>
                <w:b w:val="0"/>
                <w:bCs w:val="0"/>
              </w:rPr>
              <w:t xml:space="preserve">wykonanie zadania </w:t>
            </w:r>
            <w:r w:rsidRPr="00D11E94">
              <w:rPr>
                <w:b w:val="0"/>
              </w:rPr>
              <w:t xml:space="preserve">pn. </w:t>
            </w:r>
            <w:r w:rsidRPr="00D11E94">
              <w:t>„Dostawa sprzętu komputerowego oraz serwera wraz z oprogramowaniem”</w:t>
            </w:r>
          </w:p>
        </w:tc>
      </w:tr>
    </w:tbl>
    <w:p w14:paraId="2958D4E9" w14:textId="77777777" w:rsidR="00E73D0B" w:rsidRPr="00D11E94" w:rsidRDefault="00E73D0B" w:rsidP="00E73D0B">
      <w:pPr>
        <w:pStyle w:val="Default"/>
        <w:jc w:val="both"/>
        <w:rPr>
          <w:color w:val="C00000"/>
          <w:sz w:val="22"/>
          <w:szCs w:val="22"/>
        </w:rPr>
      </w:pPr>
    </w:p>
    <w:p w14:paraId="4FECA950" w14:textId="77777777" w:rsidR="00E73D0B" w:rsidRPr="00D11E94" w:rsidRDefault="00FD383F" w:rsidP="00E73D0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6.3.</w:t>
      </w:r>
      <w:r w:rsidR="00E73D0B" w:rsidRPr="00D11E94">
        <w:rPr>
          <w:color w:val="auto"/>
          <w:sz w:val="22"/>
          <w:szCs w:val="22"/>
        </w:rPr>
        <w:t xml:space="preserve">Ofertę należy złożyć w formie pisemnej lub elektronicznej: </w:t>
      </w:r>
    </w:p>
    <w:p w14:paraId="45284485" w14:textId="77777777" w:rsidR="00E73D0B" w:rsidRPr="00D11E94" w:rsidRDefault="00FD383F" w:rsidP="00E73D0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E73D0B" w:rsidRPr="00D11E94">
        <w:rPr>
          <w:color w:val="auto"/>
          <w:sz w:val="22"/>
          <w:szCs w:val="22"/>
        </w:rPr>
        <w:t>) osobiście w siedzibie: Powiat Grudziądzki ul. Małomłyńska 1, 86-300 Grudziądz</w:t>
      </w:r>
      <w:r>
        <w:rPr>
          <w:color w:val="auto"/>
          <w:sz w:val="22"/>
          <w:szCs w:val="22"/>
        </w:rPr>
        <w:t>;</w:t>
      </w:r>
    </w:p>
    <w:p w14:paraId="34D96FB8" w14:textId="77777777" w:rsidR="00E73D0B" w:rsidRPr="00D11E94" w:rsidRDefault="00FD383F" w:rsidP="00E73D0B">
      <w:pPr>
        <w:pStyle w:val="Default"/>
        <w:jc w:val="both"/>
        <w:rPr>
          <w:rStyle w:val="Hipercze"/>
          <w:color w:val="auto"/>
          <w:sz w:val="22"/>
          <w:szCs w:val="22"/>
          <w:u w:val="none"/>
        </w:rPr>
      </w:pPr>
      <w:r>
        <w:rPr>
          <w:color w:val="auto"/>
          <w:sz w:val="22"/>
          <w:szCs w:val="22"/>
        </w:rPr>
        <w:t>2</w:t>
      </w:r>
      <w:r w:rsidR="00E73D0B" w:rsidRPr="00D11E94">
        <w:rPr>
          <w:color w:val="auto"/>
          <w:sz w:val="22"/>
          <w:szCs w:val="22"/>
        </w:rPr>
        <w:t>) przesłać na adres</w:t>
      </w:r>
      <w:r w:rsidR="0028319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Zamawiają</w:t>
      </w:r>
      <w:r w:rsidR="007D2ECE" w:rsidRPr="00D11E94">
        <w:rPr>
          <w:color w:val="auto"/>
          <w:sz w:val="22"/>
          <w:szCs w:val="22"/>
        </w:rPr>
        <w:t>cego</w:t>
      </w:r>
      <w:r>
        <w:rPr>
          <w:color w:val="auto"/>
          <w:sz w:val="22"/>
          <w:szCs w:val="22"/>
        </w:rPr>
        <w:t>;</w:t>
      </w:r>
    </w:p>
    <w:p w14:paraId="149FB1AD" w14:textId="77777777" w:rsidR="00E73D0B" w:rsidRPr="00D11E94" w:rsidRDefault="00FD383F" w:rsidP="00E73D0B">
      <w:pPr>
        <w:pStyle w:val="Teksttreci30"/>
        <w:widowControl/>
        <w:shd w:val="clear" w:color="auto" w:fill="auto"/>
        <w:tabs>
          <w:tab w:val="left" w:pos="756"/>
        </w:tabs>
        <w:spacing w:after="0" w:line="274" w:lineRule="exact"/>
        <w:ind w:firstLine="0"/>
        <w:jc w:val="both"/>
        <w:rPr>
          <w:rStyle w:val="Teksttreci3Bezpogrubienia"/>
          <w:sz w:val="22"/>
          <w:szCs w:val="22"/>
        </w:rPr>
      </w:pPr>
      <w:r>
        <w:rPr>
          <w:b w:val="0"/>
          <w:bCs w:val="0"/>
        </w:rPr>
        <w:t>3</w:t>
      </w:r>
      <w:r w:rsidR="00E73D0B" w:rsidRPr="00D11E94">
        <w:rPr>
          <w:b w:val="0"/>
          <w:bCs w:val="0"/>
        </w:rPr>
        <w:t>)</w:t>
      </w:r>
      <w:r w:rsidR="00E73D0B" w:rsidRPr="00D11E94">
        <w:rPr>
          <w:rStyle w:val="Teksttreci3Bezpogrubienia"/>
          <w:sz w:val="22"/>
          <w:szCs w:val="22"/>
        </w:rPr>
        <w:t xml:space="preserve">za pośrednictwem </w:t>
      </w:r>
      <w:bookmarkStart w:id="1" w:name="_Hlk106020172"/>
      <w:r w:rsidR="00E73D0B" w:rsidRPr="00D11E94">
        <w:rPr>
          <w:rStyle w:val="Teksttreci3Bezpogrubienia"/>
          <w:sz w:val="22"/>
          <w:szCs w:val="22"/>
        </w:rPr>
        <w:t>Bazy Konkurencyjności poprzez zakładkę „WYSZUKAJ OGŁOSZENIE”, dostępnej na stronie:</w:t>
      </w:r>
      <w:hyperlink r:id="rId9" w:history="1">
        <w:r w:rsidR="00E73D0B" w:rsidRPr="00FD383F">
          <w:rPr>
            <w:rStyle w:val="Hipercze"/>
            <w:b w:val="0"/>
            <w:color w:val="auto"/>
          </w:rPr>
          <w:t>https://bazakonkurencyjnosci.funduszeeuropejskie.gov.pl/.</w:t>
        </w:r>
      </w:hyperlink>
      <w:bookmarkEnd w:id="1"/>
    </w:p>
    <w:p w14:paraId="4D6FE66E" w14:textId="77777777" w:rsidR="00E73D0B" w:rsidRPr="00D11E94" w:rsidRDefault="00E73D0B" w:rsidP="00E73D0B">
      <w:pPr>
        <w:pStyle w:val="Default"/>
        <w:jc w:val="both"/>
        <w:rPr>
          <w:sz w:val="22"/>
          <w:szCs w:val="22"/>
        </w:rPr>
      </w:pPr>
    </w:p>
    <w:p w14:paraId="58E7E6B9" w14:textId="77777777" w:rsidR="00192FE8" w:rsidRPr="00FD383F" w:rsidRDefault="00773825" w:rsidP="00FD383F">
      <w:pPr>
        <w:pStyle w:val="Akapitzlist"/>
        <w:numPr>
          <w:ilvl w:val="0"/>
          <w:numId w:val="30"/>
        </w:numPr>
        <w:shd w:val="clear" w:color="auto" w:fill="F2F2F2" w:themeFill="background1" w:themeFillShade="F2"/>
        <w:tabs>
          <w:tab w:val="left" w:pos="350"/>
          <w:tab w:val="left" w:leader="dot" w:pos="9106"/>
        </w:tabs>
        <w:spacing w:line="360" w:lineRule="auto"/>
        <w:rPr>
          <w:rFonts w:ascii="Times New Roman" w:hAnsi="Times New Roman" w:cs="Times New Roman"/>
        </w:rPr>
      </w:pPr>
      <w:r w:rsidRPr="00FD383F">
        <w:rPr>
          <w:rFonts w:ascii="Times New Roman" w:hAnsi="Times New Roman" w:cs="Times New Roman"/>
          <w:b/>
          <w:bCs/>
          <w:color w:val="000000"/>
        </w:rPr>
        <w:t>Tryb udzielenia zamówienia</w:t>
      </w:r>
    </w:p>
    <w:p w14:paraId="538B1C1A" w14:textId="77777777" w:rsidR="00192FE8" w:rsidRPr="00D11E94" w:rsidRDefault="00192FE8" w:rsidP="00192FE8">
      <w:pPr>
        <w:pStyle w:val="Akapitzlist"/>
        <w:shd w:val="clear" w:color="auto" w:fill="FFFFFF"/>
        <w:tabs>
          <w:tab w:val="left" w:pos="360"/>
          <w:tab w:val="left" w:leader="dot" w:pos="9106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 xml:space="preserve">Do niniejszego postępowania nie ma zastosowania ustawa z dnia 11 września 2019 r. Prawo </w:t>
      </w:r>
      <w:r w:rsidR="004433E9">
        <w:rPr>
          <w:rFonts w:ascii="Times New Roman" w:hAnsi="Times New Roman" w:cs="Times New Roman"/>
        </w:rPr>
        <w:t>z</w:t>
      </w:r>
      <w:r w:rsidRPr="00D11E94">
        <w:rPr>
          <w:rFonts w:ascii="Times New Roman" w:hAnsi="Times New Roman" w:cs="Times New Roman"/>
        </w:rPr>
        <w:t xml:space="preserve">amówień </w:t>
      </w:r>
      <w:r w:rsidR="004433E9">
        <w:rPr>
          <w:rFonts w:ascii="Times New Roman" w:hAnsi="Times New Roman" w:cs="Times New Roman"/>
        </w:rPr>
        <w:t>p</w:t>
      </w:r>
      <w:r w:rsidRPr="00D11E94">
        <w:rPr>
          <w:rFonts w:ascii="Times New Roman" w:hAnsi="Times New Roman" w:cs="Times New Roman"/>
        </w:rPr>
        <w:t>ublicznych (Dz. U. z 2022 r. poz. 1710 z późn. zm.) – wyłączenie zgodnie z brzmieniem art. 2 ust. 1 pkt 1 ustawy. Postępowanie prowadzone jest zgodnie z procedurami określonymi w Wytycznych w zakresie kwalifikowalności wydatków w ramach Europejskiego Funduszu Rozwoju Regionalnego, Funduszu Społecznego oraz Funduszu Spójności na lata 2014 – 2020 zgodnie z zasadą konkurencyjności.</w:t>
      </w:r>
    </w:p>
    <w:p w14:paraId="1AC1E392" w14:textId="77777777" w:rsidR="00192FE8" w:rsidRPr="00D11E94" w:rsidRDefault="00192FE8" w:rsidP="00EE2ACB">
      <w:pPr>
        <w:pStyle w:val="Akapitzlist"/>
        <w:shd w:val="clear" w:color="auto" w:fill="FFFFFF"/>
        <w:tabs>
          <w:tab w:val="left" w:pos="360"/>
          <w:tab w:val="left" w:leader="dot" w:pos="910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1B440E84" w14:textId="77777777" w:rsidR="00FD383F" w:rsidRPr="00FD383F" w:rsidRDefault="00773825" w:rsidP="00FD383F">
      <w:pPr>
        <w:pStyle w:val="Akapitzlist"/>
        <w:numPr>
          <w:ilvl w:val="0"/>
          <w:numId w:val="30"/>
        </w:numPr>
        <w:shd w:val="clear" w:color="auto" w:fill="F2F2F2" w:themeFill="background1" w:themeFillShade="F2"/>
        <w:tabs>
          <w:tab w:val="left" w:pos="426"/>
        </w:tabs>
        <w:spacing w:line="276" w:lineRule="auto"/>
        <w:ind w:right="-284"/>
        <w:rPr>
          <w:rFonts w:ascii="Times New Roman" w:hAnsi="Times New Roman" w:cs="Times New Roman"/>
          <w:b/>
          <w:bCs/>
        </w:rPr>
      </w:pPr>
      <w:r w:rsidRPr="00FD383F">
        <w:rPr>
          <w:rFonts w:ascii="Times New Roman" w:hAnsi="Times New Roman" w:cs="Times New Roman"/>
          <w:b/>
          <w:bCs/>
          <w:shd w:val="clear" w:color="auto" w:fill="F2F2F2" w:themeFill="background1" w:themeFillShade="F2"/>
        </w:rPr>
        <w:t>Warunki udziału w postępowaniu</w:t>
      </w:r>
      <w:r w:rsidR="00FD383F" w:rsidRPr="00FD383F">
        <w:rPr>
          <w:rFonts w:ascii="Times New Roman" w:hAnsi="Times New Roman" w:cs="Times New Roman"/>
          <w:b/>
          <w:bCs/>
          <w:shd w:val="clear" w:color="auto" w:fill="F2F2F2" w:themeFill="background1" w:themeFillShade="F2"/>
        </w:rPr>
        <w:t xml:space="preserve"> </w:t>
      </w:r>
      <w:r w:rsidR="00EE2ACB" w:rsidRPr="00FD383F">
        <w:rPr>
          <w:rFonts w:ascii="Times New Roman" w:hAnsi="Times New Roman" w:cs="Times New Roman"/>
          <w:b/>
          <w:bCs/>
          <w:shd w:val="clear" w:color="auto" w:fill="F2F2F2" w:themeFill="background1" w:themeFillShade="F2"/>
        </w:rPr>
        <w:t xml:space="preserve">oraz </w:t>
      </w:r>
      <w:r w:rsidR="00FD383F">
        <w:rPr>
          <w:rFonts w:ascii="Times New Roman" w:hAnsi="Times New Roman" w:cs="Times New Roman"/>
          <w:b/>
          <w:bCs/>
          <w:shd w:val="clear" w:color="auto" w:fill="F2F2F2" w:themeFill="background1" w:themeFillShade="F2"/>
        </w:rPr>
        <w:t xml:space="preserve">opis </w:t>
      </w:r>
      <w:r w:rsidR="00EE2ACB" w:rsidRPr="00FD383F">
        <w:rPr>
          <w:rFonts w:ascii="Times New Roman" w:hAnsi="Times New Roman" w:cs="Times New Roman"/>
          <w:b/>
          <w:bCs/>
          <w:shd w:val="clear" w:color="auto" w:fill="F2F2F2" w:themeFill="background1" w:themeFillShade="F2"/>
        </w:rPr>
        <w:t>sposob</w:t>
      </w:r>
      <w:r w:rsidR="00FD383F" w:rsidRPr="00FD383F">
        <w:rPr>
          <w:rFonts w:ascii="Times New Roman" w:hAnsi="Times New Roman" w:cs="Times New Roman"/>
          <w:b/>
          <w:bCs/>
          <w:shd w:val="clear" w:color="auto" w:fill="F2F2F2" w:themeFill="background1" w:themeFillShade="F2"/>
        </w:rPr>
        <w:t xml:space="preserve">u dokonania oceny </w:t>
      </w:r>
      <w:r w:rsidR="00FD383F">
        <w:rPr>
          <w:rFonts w:ascii="Times New Roman" w:hAnsi="Times New Roman" w:cs="Times New Roman"/>
          <w:b/>
          <w:bCs/>
          <w:shd w:val="clear" w:color="auto" w:fill="F2F2F2" w:themeFill="background1" w:themeFillShade="F2"/>
        </w:rPr>
        <w:t>ich spełniania</w:t>
      </w:r>
    </w:p>
    <w:p w14:paraId="1CED9374" w14:textId="77777777" w:rsidR="00EE2ACB" w:rsidRPr="00D11E94" w:rsidRDefault="00FD383F" w:rsidP="00FD383F">
      <w:pPr>
        <w:pStyle w:val="Akapitzlist"/>
        <w:shd w:val="clear" w:color="auto" w:fill="FFFFFF"/>
        <w:tabs>
          <w:tab w:val="left" w:pos="426"/>
        </w:tabs>
        <w:spacing w:line="276" w:lineRule="auto"/>
        <w:ind w:left="0" w:right="-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</w:t>
      </w:r>
      <w:r w:rsidR="00EE2ACB" w:rsidRPr="00D11E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="00EE2ACB" w:rsidRPr="00D11E94">
        <w:rPr>
          <w:rFonts w:ascii="Times New Roman" w:hAnsi="Times New Roman" w:cs="Times New Roman"/>
        </w:rPr>
        <w:t xml:space="preserve"> O udzielenie zamówienia mogą ubiegać się Wykonawcy nie podlegający wykluczeniu z postępowania oraz spełniający warunki udziału w postępowaniu dotyczące:</w:t>
      </w:r>
    </w:p>
    <w:p w14:paraId="613E9724" w14:textId="77777777" w:rsidR="00EE2ACB" w:rsidRPr="00D11E94" w:rsidRDefault="00EE2ACB" w:rsidP="00EE2AC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1) posiadania wiedzy i doświadczenia:</w:t>
      </w:r>
    </w:p>
    <w:p w14:paraId="39391D4A" w14:textId="77777777" w:rsidR="00741097" w:rsidRPr="00D11E94" w:rsidRDefault="00EE2ACB" w:rsidP="00EE2AC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Zamawiający uzna, że Wykonawca posiada wiedzę i doświadczenie niezbędne do realizacji zamówienia, jeżeli wykaże on, że w okresie ostatnich trzech lat przed upływem terminu składania ofert, a jeżeli okres prowadzenia działalności jest krótszy to w tym krótszym okresie, wykonał należycie co najmniej jedną dostawę porównywalną z przedmiotem zapytania. Za dostawę porównywalną z przedmiotem zamówienia Zamawiający uzna:</w:t>
      </w:r>
    </w:p>
    <w:p w14:paraId="5F257839" w14:textId="77777777" w:rsidR="003E0AE4" w:rsidRPr="00D11E94" w:rsidRDefault="00C84CF7" w:rsidP="00EE2AC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 xml:space="preserve">- I część zadania – dostawę serwera wraz z oprogramowaniem do backup o wartości zamówienia nie mniejszej niż </w:t>
      </w:r>
      <w:r w:rsidR="004433E9">
        <w:rPr>
          <w:rFonts w:ascii="Times New Roman" w:hAnsi="Times New Roman" w:cs="Times New Roman"/>
        </w:rPr>
        <w:t>5</w:t>
      </w:r>
      <w:r w:rsidRPr="00D11E94">
        <w:rPr>
          <w:rFonts w:ascii="Times New Roman" w:hAnsi="Times New Roman" w:cs="Times New Roman"/>
        </w:rPr>
        <w:t>0 000,00 zł.</w:t>
      </w:r>
      <w:r w:rsidR="004433E9">
        <w:rPr>
          <w:rFonts w:ascii="Times New Roman" w:hAnsi="Times New Roman" w:cs="Times New Roman"/>
        </w:rPr>
        <w:t xml:space="preserve"> brutto;</w:t>
      </w:r>
    </w:p>
    <w:p w14:paraId="3B820277" w14:textId="1DDC566F" w:rsidR="00EE2ACB" w:rsidRPr="00D11E94" w:rsidRDefault="00C84CF7" w:rsidP="00EE2AC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 xml:space="preserve">- </w:t>
      </w:r>
      <w:r w:rsidR="00EE2ACB" w:rsidRPr="00D11E94">
        <w:rPr>
          <w:rFonts w:ascii="Times New Roman" w:hAnsi="Times New Roman" w:cs="Times New Roman"/>
        </w:rPr>
        <w:t>I</w:t>
      </w:r>
      <w:r w:rsidR="007438B8">
        <w:rPr>
          <w:rFonts w:ascii="Times New Roman" w:hAnsi="Times New Roman" w:cs="Times New Roman"/>
        </w:rPr>
        <w:t>I</w:t>
      </w:r>
      <w:r w:rsidR="00EE2ACB" w:rsidRPr="00D11E94">
        <w:rPr>
          <w:rFonts w:ascii="Times New Roman" w:hAnsi="Times New Roman" w:cs="Times New Roman"/>
        </w:rPr>
        <w:t xml:space="preserve"> część zadania - dostawę sprzętu komputerowego  o wartości zamówienia nie mniejszej niż 2</w:t>
      </w:r>
      <w:r w:rsidR="004433E9">
        <w:rPr>
          <w:rFonts w:ascii="Times New Roman" w:hAnsi="Times New Roman" w:cs="Times New Roman"/>
        </w:rPr>
        <w:t>0</w:t>
      </w:r>
      <w:r w:rsidR="00EE2ACB" w:rsidRPr="00D11E94">
        <w:rPr>
          <w:rFonts w:ascii="Times New Roman" w:hAnsi="Times New Roman" w:cs="Times New Roman"/>
        </w:rPr>
        <w:t> 000,00 zł</w:t>
      </w:r>
      <w:r w:rsidR="004433E9">
        <w:rPr>
          <w:rFonts w:ascii="Times New Roman" w:hAnsi="Times New Roman" w:cs="Times New Roman"/>
        </w:rPr>
        <w:t xml:space="preserve"> brutto.</w:t>
      </w:r>
    </w:p>
    <w:p w14:paraId="05A56E51" w14:textId="77777777" w:rsidR="00FD383F" w:rsidRDefault="00EE2ACB" w:rsidP="00FD383F">
      <w:pPr>
        <w:pStyle w:val="Akapitzlist"/>
        <w:numPr>
          <w:ilvl w:val="1"/>
          <w:numId w:val="30"/>
        </w:numPr>
        <w:shd w:val="clear" w:color="auto" w:fill="FFFFFF"/>
        <w:tabs>
          <w:tab w:val="left" w:pos="567"/>
        </w:tabs>
        <w:spacing w:after="0" w:line="276" w:lineRule="auto"/>
        <w:ind w:left="142" w:right="-284" w:hanging="142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Opis sposobu dokonywania oceny spełniania warunków udziału w postępowaniu:</w:t>
      </w:r>
    </w:p>
    <w:p w14:paraId="3685E029" w14:textId="77777777" w:rsidR="00EE2ACB" w:rsidRPr="00FD383F" w:rsidRDefault="00EE2ACB" w:rsidP="00FD383F">
      <w:pPr>
        <w:shd w:val="clear" w:color="auto" w:fill="FFFFFF"/>
        <w:tabs>
          <w:tab w:val="left" w:pos="567"/>
        </w:tabs>
        <w:spacing w:after="0" w:line="276" w:lineRule="auto"/>
        <w:ind w:right="-284"/>
        <w:jc w:val="both"/>
        <w:rPr>
          <w:rFonts w:ascii="Times New Roman" w:hAnsi="Times New Roman" w:cs="Times New Roman"/>
        </w:rPr>
      </w:pPr>
      <w:r w:rsidRPr="00FD383F">
        <w:rPr>
          <w:rFonts w:ascii="Times New Roman" w:hAnsi="Times New Roman" w:cs="Times New Roman"/>
        </w:rPr>
        <w:t>Zamawiający oceni spełnianie warunków udziału w postępowaniu na podstawie złożonego oświadczenia Wykonawcy o spełnianiu warunków udziału w postępowaniu, zgodnie z załącznikiem nr 2 do zapytania ofertowego, wg kryteriów: spełnia – nie spełnia.</w:t>
      </w:r>
    </w:p>
    <w:p w14:paraId="48F54A5A" w14:textId="77777777" w:rsidR="00EE2ACB" w:rsidRPr="00D11E94" w:rsidRDefault="00EE2ACB" w:rsidP="00CE01EE">
      <w:pPr>
        <w:pStyle w:val="Akapitzlist"/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</w:p>
    <w:p w14:paraId="05324726" w14:textId="77777777" w:rsidR="00FD383F" w:rsidRPr="002926AD" w:rsidRDefault="00EE2ACB" w:rsidP="00FD383F">
      <w:pPr>
        <w:pStyle w:val="Akapitzlist"/>
        <w:numPr>
          <w:ilvl w:val="0"/>
          <w:numId w:val="30"/>
        </w:numPr>
        <w:shd w:val="clear" w:color="auto" w:fill="F2F2F2" w:themeFill="background1" w:themeFillShade="F2"/>
        <w:tabs>
          <w:tab w:val="left" w:pos="284"/>
        </w:tabs>
        <w:spacing w:after="0" w:line="276" w:lineRule="auto"/>
        <w:ind w:left="0" w:right="-284" w:firstLine="0"/>
        <w:rPr>
          <w:rFonts w:ascii="Times New Roman" w:hAnsi="Times New Roman" w:cs="Times New Roman"/>
          <w:b/>
        </w:rPr>
      </w:pPr>
      <w:r w:rsidRPr="002926AD">
        <w:rPr>
          <w:rFonts w:ascii="Times New Roman" w:hAnsi="Times New Roman" w:cs="Times New Roman"/>
          <w:b/>
        </w:rPr>
        <w:t>Wykluczenie Wykonawcy oraz sposób oceny przez Zamawiającego spełnian</w:t>
      </w:r>
      <w:r w:rsidR="002926AD" w:rsidRPr="002926AD">
        <w:rPr>
          <w:rFonts w:ascii="Times New Roman" w:hAnsi="Times New Roman" w:cs="Times New Roman"/>
          <w:b/>
        </w:rPr>
        <w:t>ia braku podstaw do wykluczenia</w:t>
      </w:r>
    </w:p>
    <w:p w14:paraId="74E03838" w14:textId="77777777" w:rsidR="009448A4" w:rsidRPr="00D11E94" w:rsidRDefault="00FD383F" w:rsidP="00FD383F">
      <w:pPr>
        <w:pStyle w:val="Akapitzlist"/>
        <w:shd w:val="clear" w:color="auto" w:fill="FFFFFF"/>
        <w:spacing w:after="0" w:line="276" w:lineRule="auto"/>
        <w:ind w:left="0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9448A4" w:rsidRPr="00D11E94">
        <w:rPr>
          <w:rFonts w:ascii="Times New Roman" w:hAnsi="Times New Roman" w:cs="Times New Roman"/>
        </w:rPr>
        <w:t>Z postępowania o udzielenie zamówienia Zamawiający wykluczy Wykonawcę, który:</w:t>
      </w:r>
    </w:p>
    <w:p w14:paraId="58D9BE1E" w14:textId="77777777" w:rsidR="00FD383F" w:rsidRDefault="00FD383F" w:rsidP="00FD383F">
      <w:pPr>
        <w:spacing w:line="276" w:lineRule="auto"/>
        <w:ind w:right="-284"/>
        <w:jc w:val="both"/>
        <w:rPr>
          <w:rFonts w:ascii="Times New Roman" w:hAnsi="Times New Roman" w:cs="Times New Roman"/>
          <w:spacing w:val="-10"/>
        </w:rPr>
      </w:pPr>
      <w:r w:rsidRPr="00FD383F">
        <w:rPr>
          <w:rFonts w:ascii="Times New Roman" w:hAnsi="Times New Roman" w:cs="Times New Roman"/>
          <w:bCs/>
          <w:spacing w:val="-10"/>
        </w:rPr>
        <w:t>1)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 p</w:t>
      </w:r>
      <w:r w:rsidR="00773825" w:rsidRPr="00D11E94">
        <w:rPr>
          <w:rFonts w:ascii="Times New Roman" w:hAnsi="Times New Roman" w:cs="Times New Roman"/>
          <w:spacing w:val="-10"/>
        </w:rPr>
        <w:t xml:space="preserve">odlega wykluczeniu z postępowania na podstawie art. 7 ust. 1 ustawy z dnia 13 kwietnia 2022 r. o szczególnych rozwiązaniach w zakresie przeciwdziałania wspierania agresji na Ukrainę oraz służących ochronie bezpieczeństwa narodowego (Dz. U. </w:t>
      </w:r>
      <w:r w:rsidR="004433E9">
        <w:rPr>
          <w:rFonts w:ascii="Times New Roman" w:hAnsi="Times New Roman" w:cs="Times New Roman"/>
          <w:spacing w:val="-10"/>
        </w:rPr>
        <w:t xml:space="preserve"> z  2023 r. poz. 129 z późn.  zm.</w:t>
      </w:r>
      <w:r w:rsidR="00773825" w:rsidRPr="00D11E94">
        <w:rPr>
          <w:rFonts w:ascii="Times New Roman" w:hAnsi="Times New Roman" w:cs="Times New Roman"/>
          <w:spacing w:val="-10"/>
        </w:rPr>
        <w:t>)</w:t>
      </w:r>
      <w:r>
        <w:rPr>
          <w:rFonts w:ascii="Times New Roman" w:hAnsi="Times New Roman" w:cs="Times New Roman"/>
          <w:spacing w:val="-10"/>
        </w:rPr>
        <w:t>;</w:t>
      </w:r>
    </w:p>
    <w:p w14:paraId="345F75D1" w14:textId="77777777" w:rsidR="00806CAF" w:rsidRPr="00FD383F" w:rsidRDefault="00FD383F" w:rsidP="00FD383F">
      <w:pPr>
        <w:spacing w:line="276" w:lineRule="auto"/>
        <w:ind w:right="-284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2) </w:t>
      </w:r>
      <w:r w:rsidR="00806CAF" w:rsidRPr="00D11E94"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</w:rPr>
        <w:t>j</w:t>
      </w:r>
      <w:r w:rsidR="00806CAF" w:rsidRPr="00D11E94">
        <w:rPr>
          <w:rFonts w:ascii="Times New Roman" w:hAnsi="Times New Roman" w:cs="Times New Roman"/>
        </w:rPr>
        <w:t>est powiązany z Zamawiającym osobowo lub kapitałowo. Przez powiązania kapitałowe lub osobowe rozumie się wzajemne powiązania między beneficjentem lub osobami upoważnionymi do zaciągnięcia zobowiązań w imieniu beneficjenta lub osobami wykonującymi i imieniu beneficjenta czynności związane z przygotowaniem i przeprowadzeniem procedury wyboru Wykonawcy a Wykonawcą, polegające w szczególności na:</w:t>
      </w:r>
    </w:p>
    <w:p w14:paraId="4D37A280" w14:textId="77777777" w:rsidR="00806CAF" w:rsidRPr="00D11E94" w:rsidRDefault="00806CAF" w:rsidP="00806CAF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lastRenderedPageBreak/>
        <w:t>a) uczestniczeniu w spółce jako wspólnik spółki cywilnej lub spółki osobowej,</w:t>
      </w:r>
    </w:p>
    <w:p w14:paraId="6A61DE97" w14:textId="77777777" w:rsidR="00806CAF" w:rsidRPr="00D11E94" w:rsidRDefault="00806CAF" w:rsidP="00806CAF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b) posiadaniu co najmniej 10% udziałów lub akcji,</w:t>
      </w:r>
    </w:p>
    <w:p w14:paraId="47A53BBE" w14:textId="77777777" w:rsidR="00806CAF" w:rsidRPr="00D11E94" w:rsidRDefault="00806CAF" w:rsidP="00806CAF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c) pełnieniu funkcji członka organu nadzorczego lub zarządzającego, prokurenta, pełnomocnika,</w:t>
      </w:r>
    </w:p>
    <w:p w14:paraId="28F1CFA7" w14:textId="77777777" w:rsidR="00806CAF" w:rsidRPr="00D11E94" w:rsidRDefault="00806CAF" w:rsidP="00806CAF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FB7F529" w14:textId="77777777" w:rsidR="009448A4" w:rsidRPr="00D11E94" w:rsidRDefault="00FD383F" w:rsidP="009448A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</w:t>
      </w:r>
      <w:r w:rsidR="009448A4" w:rsidRPr="00D11E94">
        <w:rPr>
          <w:rFonts w:ascii="Times New Roman" w:hAnsi="Times New Roman" w:cs="Times New Roman"/>
        </w:rPr>
        <w:t xml:space="preserve">Zamawiający oceni </w:t>
      </w:r>
      <w:bookmarkStart w:id="2" w:name="_Hlk126757601"/>
      <w:r w:rsidR="009448A4" w:rsidRPr="00D11E94">
        <w:rPr>
          <w:rFonts w:ascii="Times New Roman" w:hAnsi="Times New Roman" w:cs="Times New Roman"/>
        </w:rPr>
        <w:t xml:space="preserve">brak podstaw do wykluczenia z postępowania na podstawie przedstawionego przez Wykonawcę oświadczenia </w:t>
      </w:r>
      <w:bookmarkEnd w:id="2"/>
      <w:r w:rsidR="009448A4" w:rsidRPr="00D11E94">
        <w:rPr>
          <w:rFonts w:ascii="Times New Roman" w:hAnsi="Times New Roman" w:cs="Times New Roman"/>
        </w:rPr>
        <w:t>– załącznik nr 3.</w:t>
      </w:r>
    </w:p>
    <w:p w14:paraId="2F450847" w14:textId="77777777" w:rsidR="009448A4" w:rsidRPr="00D11E94" w:rsidRDefault="009448A4" w:rsidP="009448A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065B523B" w14:textId="77777777" w:rsidR="00FD383F" w:rsidRPr="002926AD" w:rsidRDefault="00FD383F" w:rsidP="00AB4ECF">
      <w:pPr>
        <w:pStyle w:val="Akapitzlist"/>
        <w:numPr>
          <w:ilvl w:val="0"/>
          <w:numId w:val="30"/>
        </w:num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</w:rPr>
      </w:pPr>
      <w:r w:rsidRPr="002926AD">
        <w:rPr>
          <w:rFonts w:ascii="Times New Roman" w:hAnsi="Times New Roman" w:cs="Times New Roman"/>
          <w:b/>
        </w:rPr>
        <w:t>Opi</w:t>
      </w:r>
      <w:r w:rsidR="00AB4ECF" w:rsidRPr="002926AD">
        <w:rPr>
          <w:rFonts w:ascii="Times New Roman" w:hAnsi="Times New Roman" w:cs="Times New Roman"/>
          <w:b/>
        </w:rPr>
        <w:t>s sposobu przygotowywania ofert</w:t>
      </w:r>
    </w:p>
    <w:p w14:paraId="786E4B04" w14:textId="77777777" w:rsidR="00AB4ECF" w:rsidRDefault="00AB4ECF" w:rsidP="00AB4ECF">
      <w:pPr>
        <w:pStyle w:val="Akapitzlist"/>
        <w:numPr>
          <w:ilvl w:val="1"/>
          <w:numId w:val="34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AB4ECF">
        <w:rPr>
          <w:rFonts w:ascii="Times New Roman" w:hAnsi="Times New Roman" w:cs="Times New Roman"/>
        </w:rPr>
        <w:t>Ofertę należy sporządzić w języku polskim, z zachowaniem formy pisemnej pod rygorem nieważności.</w:t>
      </w:r>
    </w:p>
    <w:p w14:paraId="3A40D163" w14:textId="77777777" w:rsidR="00AB4ECF" w:rsidRDefault="00AB4ECF" w:rsidP="00AB4ECF">
      <w:pPr>
        <w:pStyle w:val="Akapitzlist"/>
        <w:numPr>
          <w:ilvl w:val="1"/>
          <w:numId w:val="34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AB4ECF">
        <w:rPr>
          <w:rFonts w:ascii="Times New Roman" w:hAnsi="Times New Roman" w:cs="Times New Roman"/>
        </w:rPr>
        <w:t>Każdy Wykonawca może złożyć tylko jedną ofertę zgodnie z załączonym wzorem.</w:t>
      </w:r>
    </w:p>
    <w:p w14:paraId="63ADA365" w14:textId="77777777" w:rsidR="00AB4ECF" w:rsidRDefault="00AB4ECF" w:rsidP="00AB4ECF">
      <w:pPr>
        <w:pStyle w:val="Akapitzlist"/>
        <w:numPr>
          <w:ilvl w:val="1"/>
          <w:numId w:val="34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AB4ECF">
        <w:rPr>
          <w:rFonts w:ascii="Times New Roman" w:hAnsi="Times New Roman" w:cs="Times New Roman"/>
        </w:rPr>
        <w:t xml:space="preserve"> Formularz ofertowy oraz dokumenty sporządzone przez Wykonawcę powinny być podpisane przez osoby upoważnione do składania oświadczeń woli w imieniu Wykonawcy.</w:t>
      </w:r>
    </w:p>
    <w:p w14:paraId="17625121" w14:textId="77777777" w:rsidR="00AB4ECF" w:rsidRDefault="00AB4ECF" w:rsidP="00AB4ECF">
      <w:pPr>
        <w:pStyle w:val="Akapitzlist"/>
        <w:numPr>
          <w:ilvl w:val="1"/>
          <w:numId w:val="34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AB4ECF">
        <w:rPr>
          <w:rFonts w:ascii="Times New Roman" w:hAnsi="Times New Roman" w:cs="Times New Roman"/>
        </w:rPr>
        <w:t>Zamawiający nie dopuszcza składania ofert wariantowych.</w:t>
      </w:r>
    </w:p>
    <w:p w14:paraId="31CF26FF" w14:textId="77777777" w:rsidR="00AB4ECF" w:rsidRDefault="00AB4ECF" w:rsidP="00AB4ECF">
      <w:pPr>
        <w:pStyle w:val="Akapitzlist"/>
        <w:numPr>
          <w:ilvl w:val="1"/>
          <w:numId w:val="34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AB4ECF">
        <w:rPr>
          <w:rFonts w:ascii="Times New Roman" w:hAnsi="Times New Roman" w:cs="Times New Roman"/>
        </w:rPr>
        <w:t>Pełnomocnictwo do reprezentowania w postępowaniu o udzielenie zamówienia albo reprezentowania w postępowaniu i zawarcia umowy w sprawie zamówienia publicznego należy dołączyć do oferty. W przypadku spółki cywilnej upoważnienie do występowania w imieniu spółki może wynikać z umowy spółki dołączonej do oferty bądź oferta może zostać podpisana przez wszystkich wspólników.</w:t>
      </w:r>
    </w:p>
    <w:p w14:paraId="7317CD77" w14:textId="77777777" w:rsidR="00AB4ECF" w:rsidRPr="00AB4ECF" w:rsidRDefault="00AB4ECF" w:rsidP="00AB4ECF">
      <w:pPr>
        <w:pStyle w:val="Akapitzlist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AB4ECF">
        <w:rPr>
          <w:rFonts w:ascii="Times New Roman" w:hAnsi="Times New Roman" w:cs="Times New Roman"/>
        </w:rPr>
        <w:t>Oferta Wykonawców wspólnie ubiegających się o zamówienie przez Wykonawców, dokumenty dotyczące przesłanek wykluczenia z postępowania musi złożyć każdy</w:t>
      </w:r>
      <w:r w:rsidRPr="00AB4ECF">
        <w:rPr>
          <w:rFonts w:ascii="Times New Roman" w:hAnsi="Times New Roman" w:cs="Times New Roman"/>
        </w:rPr>
        <w:br/>
        <w:t>z Wykonawców składających ofertę wspólną; dokumenty dot. spełnienia warunków udziału składa podmiot, który w odniesieniu do danego warunku udziału w postępowaniu potwierdza jego spełnianie.</w:t>
      </w:r>
    </w:p>
    <w:p w14:paraId="73323D59" w14:textId="786FC358" w:rsidR="009448A4" w:rsidRPr="00AB4ECF" w:rsidRDefault="00AB4ECF" w:rsidP="00AB4E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6C1AB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9448A4" w:rsidRPr="00AB4ECF">
        <w:rPr>
          <w:rFonts w:ascii="Times New Roman" w:hAnsi="Times New Roman" w:cs="Times New Roman"/>
        </w:rPr>
        <w:t>Wykaz oświadczeń i dokumentów, jakie mają dostarczyć Wykonawcy w</w:t>
      </w:r>
      <w:r w:rsidR="007223AF" w:rsidRPr="00AB4ECF">
        <w:rPr>
          <w:rFonts w:ascii="Times New Roman" w:hAnsi="Times New Roman" w:cs="Times New Roman"/>
        </w:rPr>
        <w:t>raz z ofertą</w:t>
      </w:r>
      <w:r w:rsidR="009448A4" w:rsidRPr="00AB4ECF">
        <w:rPr>
          <w:rFonts w:ascii="Times New Roman" w:hAnsi="Times New Roman" w:cs="Times New Roman"/>
        </w:rPr>
        <w:t>:</w:t>
      </w:r>
    </w:p>
    <w:p w14:paraId="6968678E" w14:textId="77777777" w:rsidR="009448A4" w:rsidRPr="00283193" w:rsidRDefault="00283193" w:rsidP="00AB4E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448A4" w:rsidRPr="00283193">
        <w:rPr>
          <w:rFonts w:ascii="Times New Roman" w:hAnsi="Times New Roman" w:cs="Times New Roman"/>
        </w:rPr>
        <w:t>) oświadczenie Wykonawcy o spełnianiu warunków udziału w postępowaniu – załącznik nr 2,</w:t>
      </w:r>
    </w:p>
    <w:p w14:paraId="6559A5E6" w14:textId="77777777" w:rsidR="00283193" w:rsidRDefault="00283193" w:rsidP="00AB4E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448A4" w:rsidRPr="00283193">
        <w:rPr>
          <w:rFonts w:ascii="Times New Roman" w:hAnsi="Times New Roman" w:cs="Times New Roman"/>
        </w:rPr>
        <w:t xml:space="preserve">) oświadczenie Wykonawcy o braku powiązań z Zamawiającym </w:t>
      </w:r>
      <w:r w:rsidR="007223AF" w:rsidRPr="00283193">
        <w:rPr>
          <w:rFonts w:ascii="Times New Roman" w:hAnsi="Times New Roman" w:cs="Times New Roman"/>
        </w:rPr>
        <w:t xml:space="preserve">i braku wykluczenia z postępowania </w:t>
      </w:r>
      <w:r w:rsidR="009448A4" w:rsidRPr="00283193">
        <w:rPr>
          <w:rFonts w:ascii="Times New Roman" w:hAnsi="Times New Roman" w:cs="Times New Roman"/>
        </w:rPr>
        <w:t>– załącznik nr 3,</w:t>
      </w:r>
    </w:p>
    <w:p w14:paraId="3B3E574D" w14:textId="77777777" w:rsidR="009448A4" w:rsidRPr="00283193" w:rsidRDefault="00283193" w:rsidP="00AB4E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48A4" w:rsidRPr="00283193">
        <w:rPr>
          <w:rFonts w:ascii="Times New Roman" w:hAnsi="Times New Roman" w:cs="Times New Roman"/>
        </w:rPr>
        <w:t>) pełnomocnictwo osoby upoważnionej do składania oświadczeń woli w imieniu Wykonawcy (jeśli dotyczy)</w:t>
      </w:r>
      <w:r w:rsidR="007223AF" w:rsidRPr="00283193">
        <w:rPr>
          <w:rFonts w:ascii="Times New Roman" w:hAnsi="Times New Roman" w:cs="Times New Roman"/>
        </w:rPr>
        <w:t>,</w:t>
      </w:r>
    </w:p>
    <w:p w14:paraId="61A7EA48" w14:textId="77777777" w:rsidR="007223AF" w:rsidRPr="00283193" w:rsidRDefault="00283193" w:rsidP="00AB4E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3E9">
        <w:rPr>
          <w:rFonts w:ascii="Times New Roman" w:hAnsi="Times New Roman" w:cs="Times New Roman"/>
        </w:rPr>
        <w:t>4</w:t>
      </w:r>
      <w:r w:rsidR="007223AF" w:rsidRPr="004433E9">
        <w:rPr>
          <w:rFonts w:ascii="Times New Roman" w:hAnsi="Times New Roman" w:cs="Times New Roman"/>
        </w:rPr>
        <w:t xml:space="preserve">) </w:t>
      </w:r>
      <w:r w:rsidRPr="004433E9">
        <w:rPr>
          <w:rFonts w:ascii="Times New Roman" w:hAnsi="Times New Roman" w:cs="Times New Roman"/>
        </w:rPr>
        <w:t xml:space="preserve">specyfikacje techniczne oferowanych sprzętów potwierdzające spełnienie wymagań wskazanych w załączniku nr 5 do zapytania ofertowego (np. wykaz parametrów oferowanego sprzętu, </w:t>
      </w:r>
      <w:r w:rsidR="007223AF" w:rsidRPr="004433E9">
        <w:rPr>
          <w:rFonts w:ascii="Times New Roman" w:hAnsi="Times New Roman" w:cs="Times New Roman"/>
        </w:rPr>
        <w:t>karty katalogowe produktów</w:t>
      </w:r>
      <w:r w:rsidRPr="004433E9">
        <w:rPr>
          <w:rFonts w:ascii="Times New Roman" w:hAnsi="Times New Roman" w:cs="Times New Roman"/>
        </w:rPr>
        <w:t>)</w:t>
      </w:r>
      <w:r w:rsidR="007223AF" w:rsidRPr="004433E9">
        <w:rPr>
          <w:rFonts w:ascii="Times New Roman" w:hAnsi="Times New Roman" w:cs="Times New Roman"/>
        </w:rPr>
        <w:t>.</w:t>
      </w:r>
    </w:p>
    <w:p w14:paraId="01D3A6AC" w14:textId="77777777" w:rsidR="009448A4" w:rsidRPr="00D11E94" w:rsidRDefault="009448A4" w:rsidP="009448A4">
      <w:pPr>
        <w:pStyle w:val="Akapitzlist"/>
        <w:jc w:val="both"/>
        <w:rPr>
          <w:rFonts w:ascii="Times New Roman" w:hAnsi="Times New Roman" w:cs="Times New Roman"/>
        </w:rPr>
      </w:pPr>
    </w:p>
    <w:p w14:paraId="2FADD825" w14:textId="77777777" w:rsidR="009448A4" w:rsidRPr="002926AD" w:rsidRDefault="009448A4" w:rsidP="00AB4ECF">
      <w:pPr>
        <w:pStyle w:val="Akapitzlist"/>
        <w:numPr>
          <w:ilvl w:val="0"/>
          <w:numId w:val="34"/>
        </w:num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</w:rPr>
      </w:pPr>
      <w:r w:rsidRPr="002926AD">
        <w:rPr>
          <w:rFonts w:ascii="Times New Roman" w:hAnsi="Times New Roman" w:cs="Times New Roman"/>
          <w:b/>
        </w:rPr>
        <w:t>Informacje o sposobie kontaktowania się Zamawiającego z Wykonawcami:</w:t>
      </w:r>
    </w:p>
    <w:p w14:paraId="3B49DE1C" w14:textId="77777777" w:rsidR="00AB4ECF" w:rsidRDefault="009448A4" w:rsidP="00AB4ECF">
      <w:pPr>
        <w:pStyle w:val="Akapitzlist"/>
        <w:numPr>
          <w:ilvl w:val="1"/>
          <w:numId w:val="33"/>
        </w:numPr>
        <w:spacing w:line="256" w:lineRule="auto"/>
        <w:ind w:left="567" w:hanging="567"/>
        <w:jc w:val="both"/>
        <w:rPr>
          <w:rFonts w:ascii="Times New Roman" w:hAnsi="Times New Roman" w:cs="Times New Roman"/>
        </w:rPr>
      </w:pPr>
      <w:r w:rsidRPr="00AB4ECF">
        <w:rPr>
          <w:rFonts w:ascii="Times New Roman" w:hAnsi="Times New Roman" w:cs="Times New Roman"/>
        </w:rPr>
        <w:t>Wszelkie pytania bądź wątpliwości można przekazywać pisemnie lub drogą elektroniczną.</w:t>
      </w:r>
    </w:p>
    <w:p w14:paraId="1BDA9A69" w14:textId="77777777" w:rsidR="00AB4ECF" w:rsidRDefault="009448A4" w:rsidP="00AB4ECF">
      <w:pPr>
        <w:pStyle w:val="Akapitzlist"/>
        <w:numPr>
          <w:ilvl w:val="1"/>
          <w:numId w:val="33"/>
        </w:numPr>
        <w:spacing w:line="256" w:lineRule="auto"/>
        <w:ind w:left="567" w:hanging="567"/>
        <w:jc w:val="both"/>
        <w:rPr>
          <w:rFonts w:ascii="Times New Roman" w:hAnsi="Times New Roman" w:cs="Times New Roman"/>
        </w:rPr>
      </w:pPr>
      <w:r w:rsidRPr="00AB4ECF">
        <w:rPr>
          <w:rFonts w:ascii="Times New Roman" w:hAnsi="Times New Roman" w:cs="Times New Roman"/>
        </w:rPr>
        <w:t>Postępowanie odbywa się w języku polskim, w związku z czym wszelkie pisma, dokumenty, oświadczenia składane w trakcie postępowania między Zamawiającym a Wykonawcami muszą być sporządzone w języku polskim.</w:t>
      </w:r>
    </w:p>
    <w:p w14:paraId="2C627780" w14:textId="77777777" w:rsidR="009448A4" w:rsidRPr="00AB4ECF" w:rsidRDefault="009448A4" w:rsidP="00AB4ECF">
      <w:pPr>
        <w:pStyle w:val="Akapitzlist"/>
        <w:numPr>
          <w:ilvl w:val="1"/>
          <w:numId w:val="33"/>
        </w:numPr>
        <w:spacing w:line="256" w:lineRule="auto"/>
        <w:ind w:left="567" w:hanging="567"/>
        <w:jc w:val="both"/>
        <w:rPr>
          <w:rFonts w:ascii="Times New Roman" w:hAnsi="Times New Roman" w:cs="Times New Roman"/>
        </w:rPr>
      </w:pPr>
      <w:r w:rsidRPr="00AB4ECF">
        <w:rPr>
          <w:rFonts w:ascii="Times New Roman" w:hAnsi="Times New Roman" w:cs="Times New Roman"/>
        </w:rPr>
        <w:t>Do ko</w:t>
      </w:r>
      <w:r w:rsidR="00283193" w:rsidRPr="00AB4ECF">
        <w:rPr>
          <w:rFonts w:ascii="Times New Roman" w:hAnsi="Times New Roman" w:cs="Times New Roman"/>
        </w:rPr>
        <w:t>ntaktu z Wykonawcami upoważniony jest</w:t>
      </w:r>
      <w:r w:rsidRPr="00AB4ECF">
        <w:rPr>
          <w:rFonts w:ascii="Times New Roman" w:hAnsi="Times New Roman" w:cs="Times New Roman"/>
        </w:rPr>
        <w:t>:</w:t>
      </w:r>
    </w:p>
    <w:p w14:paraId="588F3CAB" w14:textId="77777777" w:rsidR="009448A4" w:rsidRPr="00D11E94" w:rsidRDefault="009448A4" w:rsidP="009448A4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D11E94">
        <w:rPr>
          <w:rFonts w:ascii="Times New Roman" w:hAnsi="Times New Roman" w:cs="Times New Roman"/>
        </w:rPr>
        <w:t xml:space="preserve">- Dawid Banasiak - </w:t>
      </w:r>
      <w:r w:rsidRPr="00D11E94">
        <w:rPr>
          <w:rFonts w:ascii="Times New Roman" w:hAnsi="Times New Roman" w:cs="Times New Roman"/>
          <w:bCs/>
        </w:rPr>
        <w:t xml:space="preserve">w sprawach dotyczących przedmiotu zamówienia tel. </w:t>
      </w:r>
      <w:r w:rsidR="00327F74" w:rsidRPr="00D11E94">
        <w:rPr>
          <w:rFonts w:ascii="Times New Roman" w:hAnsi="Times New Roman" w:cs="Times New Roman"/>
          <w:bCs/>
        </w:rPr>
        <w:t>602 241 880</w:t>
      </w:r>
      <w:r w:rsidRPr="00D11E94">
        <w:rPr>
          <w:rFonts w:ascii="Times New Roman" w:hAnsi="Times New Roman" w:cs="Times New Roman"/>
          <w:bCs/>
        </w:rPr>
        <w:t xml:space="preserve">, </w:t>
      </w:r>
    </w:p>
    <w:p w14:paraId="0A175DCA" w14:textId="77777777" w:rsidR="003E0AE4" w:rsidRPr="00FA444D" w:rsidRDefault="009448A4" w:rsidP="000F70B0">
      <w:pPr>
        <w:ind w:left="851"/>
        <w:jc w:val="both"/>
        <w:rPr>
          <w:rFonts w:ascii="Times New Roman" w:hAnsi="Times New Roman" w:cs="Times New Roman"/>
          <w:bCs/>
          <w:lang w:val="en-US"/>
        </w:rPr>
      </w:pPr>
      <w:r w:rsidRPr="00FA444D">
        <w:rPr>
          <w:rFonts w:ascii="Times New Roman" w:hAnsi="Times New Roman" w:cs="Times New Roman"/>
          <w:bCs/>
          <w:lang w:val="en-US"/>
        </w:rPr>
        <w:t xml:space="preserve">e-mail: </w:t>
      </w:r>
      <w:hyperlink r:id="rId10" w:history="1">
        <w:r w:rsidRPr="00FA444D">
          <w:rPr>
            <w:rStyle w:val="Hipercze"/>
            <w:rFonts w:ascii="Times New Roman" w:hAnsi="Times New Roman" w:cs="Times New Roman"/>
            <w:bCs/>
            <w:color w:val="auto"/>
            <w:lang w:val="en-US"/>
          </w:rPr>
          <w:t>dawid.banasiak@powiatgrudziadzki.pl</w:t>
        </w:r>
      </w:hyperlink>
      <w:r w:rsidR="006C2184" w:rsidRPr="00FA444D">
        <w:rPr>
          <w:rFonts w:ascii="Times New Roman" w:hAnsi="Times New Roman" w:cs="Times New Roman"/>
          <w:bCs/>
          <w:lang w:val="en-US"/>
        </w:rPr>
        <w:t>.</w:t>
      </w:r>
    </w:p>
    <w:p w14:paraId="3D75D6EA" w14:textId="77777777" w:rsidR="006C2184" w:rsidRPr="002926AD" w:rsidRDefault="006C2184" w:rsidP="00AB4ECF">
      <w:pPr>
        <w:pStyle w:val="Akapitzlist"/>
        <w:numPr>
          <w:ilvl w:val="0"/>
          <w:numId w:val="33"/>
        </w:numPr>
        <w:shd w:val="clear" w:color="auto" w:fill="F2F2F2" w:themeFill="background1" w:themeFillShade="F2"/>
        <w:spacing w:line="256" w:lineRule="auto"/>
        <w:jc w:val="both"/>
        <w:rPr>
          <w:rFonts w:ascii="Times New Roman" w:hAnsi="Times New Roman" w:cs="Times New Roman"/>
          <w:b/>
        </w:rPr>
      </w:pPr>
      <w:r w:rsidRPr="002926AD">
        <w:rPr>
          <w:rFonts w:ascii="Times New Roman" w:hAnsi="Times New Roman" w:cs="Times New Roman"/>
          <w:b/>
        </w:rPr>
        <w:t>Termin</w:t>
      </w:r>
      <w:r w:rsidR="00AB4ECF" w:rsidRPr="002926AD">
        <w:rPr>
          <w:rFonts w:ascii="Times New Roman" w:hAnsi="Times New Roman" w:cs="Times New Roman"/>
          <w:b/>
        </w:rPr>
        <w:t xml:space="preserve"> związania ofertą </w:t>
      </w:r>
    </w:p>
    <w:p w14:paraId="6CC2A240" w14:textId="77777777" w:rsidR="006C2184" w:rsidRPr="007F4F1C" w:rsidRDefault="00AB4ECF" w:rsidP="007F4F1C">
      <w:pPr>
        <w:spacing w:line="256" w:lineRule="auto"/>
        <w:jc w:val="both"/>
        <w:rPr>
          <w:rFonts w:ascii="Times New Roman" w:hAnsi="Times New Roman" w:cs="Times New Roman"/>
        </w:rPr>
      </w:pPr>
      <w:r w:rsidRPr="00AB4ECF">
        <w:rPr>
          <w:rFonts w:ascii="Times New Roman" w:hAnsi="Times New Roman" w:cs="Times New Roman"/>
        </w:rPr>
        <w:lastRenderedPageBreak/>
        <w:t>Termin związania ofertą wynosi 30 dni.</w:t>
      </w:r>
      <w:r w:rsidR="007F4F1C">
        <w:rPr>
          <w:rFonts w:ascii="Times New Roman" w:hAnsi="Times New Roman" w:cs="Times New Roman"/>
        </w:rPr>
        <w:t xml:space="preserve"> Bieg termin związania ofertą rozpoczyna się wraz z upływem terminu składania ofert.</w:t>
      </w:r>
    </w:p>
    <w:p w14:paraId="01D769E4" w14:textId="77777777" w:rsidR="00176633" w:rsidRPr="002926AD" w:rsidRDefault="00176633" w:rsidP="00AB4ECF">
      <w:pPr>
        <w:pStyle w:val="Default"/>
        <w:numPr>
          <w:ilvl w:val="0"/>
          <w:numId w:val="33"/>
        </w:numPr>
        <w:shd w:val="clear" w:color="auto" w:fill="F2F2F2" w:themeFill="background1" w:themeFillShade="F2"/>
        <w:spacing w:line="276" w:lineRule="auto"/>
        <w:jc w:val="both"/>
        <w:rPr>
          <w:b/>
          <w:color w:val="auto"/>
          <w:sz w:val="22"/>
          <w:szCs w:val="22"/>
        </w:rPr>
      </w:pPr>
      <w:r w:rsidRPr="002926AD">
        <w:rPr>
          <w:b/>
          <w:color w:val="auto"/>
          <w:sz w:val="22"/>
          <w:szCs w:val="22"/>
        </w:rPr>
        <w:t>Sposób obliczenia ceny</w:t>
      </w:r>
    </w:p>
    <w:p w14:paraId="4005EE06" w14:textId="77777777" w:rsidR="007F4F1C" w:rsidRDefault="00AB4ECF" w:rsidP="00AB4EC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13.1.</w:t>
      </w:r>
      <w:r w:rsidR="00165B33" w:rsidRPr="00D11E94">
        <w:rPr>
          <w:color w:val="auto"/>
          <w:sz w:val="22"/>
          <w:szCs w:val="22"/>
        </w:rPr>
        <w:t>Wykonawca podaje w ofercie cenę za odpowiednią część zamówienia. Cena musi zostać podana w zł</w:t>
      </w:r>
      <w:r w:rsidR="007F4F1C">
        <w:rPr>
          <w:color w:val="auto"/>
          <w:sz w:val="22"/>
          <w:szCs w:val="22"/>
        </w:rPr>
        <w:t>otych</w:t>
      </w:r>
      <w:r w:rsidR="00165B33" w:rsidRPr="00D11E94">
        <w:rPr>
          <w:color w:val="auto"/>
          <w:sz w:val="22"/>
          <w:szCs w:val="22"/>
        </w:rPr>
        <w:t xml:space="preserve"> polskich z dokładnością do dwóch miejsc po przecinku, zaokrąglenia cen w zł należy dokonać do dwóch miejsc po przecinku według zasady, </w:t>
      </w:r>
      <w:r w:rsidR="0026791C" w:rsidRPr="00D11E94">
        <w:rPr>
          <w:color w:val="auto"/>
          <w:sz w:val="22"/>
          <w:szCs w:val="22"/>
        </w:rPr>
        <w:t>ż</w:t>
      </w:r>
      <w:r w:rsidR="00165B33" w:rsidRPr="00D11E94">
        <w:rPr>
          <w:color w:val="auto"/>
          <w:sz w:val="22"/>
          <w:szCs w:val="22"/>
        </w:rPr>
        <w:t xml:space="preserve">e trzecia cyfra po przecinku od 5 w górę powoduje zaokrąglenie drugiej cyfry po przecinku w górę o 1. Jeśli trzecia cyfra po przecinku jest niższa od 5, zostaje skreślona, a druga cyfra po przecinku nie ulegnie zmianie. </w:t>
      </w:r>
    </w:p>
    <w:p w14:paraId="3E893DBD" w14:textId="77777777" w:rsidR="00165B33" w:rsidRPr="00D11E94" w:rsidRDefault="007F4F1C" w:rsidP="00AB4EC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13.2. </w:t>
      </w:r>
      <w:r w:rsidR="00165B33" w:rsidRPr="00D11E94">
        <w:rPr>
          <w:color w:val="auto"/>
          <w:sz w:val="22"/>
          <w:szCs w:val="22"/>
        </w:rPr>
        <w:t xml:space="preserve">Cenę oferty należy określić z należytą starannością na podstawie przedmiotu zamówienia z uwzględnieniem wszystkich kosztów związanych z realizacją zadania. </w:t>
      </w:r>
    </w:p>
    <w:p w14:paraId="3212592C" w14:textId="77777777" w:rsidR="00165B33" w:rsidRPr="00D11E94" w:rsidRDefault="007F4F1C" w:rsidP="007F4F1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13.3. </w:t>
      </w:r>
      <w:r w:rsidR="00165B33" w:rsidRPr="00D11E94">
        <w:rPr>
          <w:color w:val="auto"/>
          <w:sz w:val="22"/>
          <w:szCs w:val="22"/>
        </w:rPr>
        <w:t xml:space="preserve">W celu prawidłowego określenia ceny Wykonawca winien w pierwszej kolejności wypełnić w formularzu ofertowym tabelę dotyczącą cen poszczególnych asortymentów, </w:t>
      </w:r>
      <w:r>
        <w:rPr>
          <w:color w:val="auto"/>
          <w:sz w:val="22"/>
          <w:szCs w:val="22"/>
        </w:rPr>
        <w:t>a następnie określić cenę łączną</w:t>
      </w:r>
      <w:r w:rsidR="00165B33" w:rsidRPr="00D11E94">
        <w:rPr>
          <w:color w:val="auto"/>
          <w:sz w:val="22"/>
          <w:szCs w:val="22"/>
        </w:rPr>
        <w:t xml:space="preserve"> dla danej części.</w:t>
      </w:r>
    </w:p>
    <w:p w14:paraId="04F3BAD7" w14:textId="77777777" w:rsidR="00165B33" w:rsidRPr="00D11E94" w:rsidRDefault="00165B33" w:rsidP="00165B33">
      <w:pPr>
        <w:pStyle w:val="Default"/>
        <w:ind w:left="480"/>
        <w:jc w:val="both"/>
        <w:rPr>
          <w:color w:val="auto"/>
          <w:sz w:val="22"/>
          <w:szCs w:val="22"/>
        </w:rPr>
      </w:pPr>
    </w:p>
    <w:p w14:paraId="15537305" w14:textId="77777777" w:rsidR="00947A97" w:rsidRPr="002926AD" w:rsidRDefault="00947A97" w:rsidP="00944F4D">
      <w:pPr>
        <w:pStyle w:val="Default"/>
        <w:numPr>
          <w:ilvl w:val="0"/>
          <w:numId w:val="33"/>
        </w:numPr>
        <w:shd w:val="clear" w:color="auto" w:fill="F2F2F2" w:themeFill="background1" w:themeFillShade="F2"/>
        <w:spacing w:line="276" w:lineRule="auto"/>
        <w:jc w:val="both"/>
        <w:rPr>
          <w:b/>
          <w:color w:val="auto"/>
          <w:sz w:val="22"/>
          <w:szCs w:val="22"/>
        </w:rPr>
      </w:pPr>
      <w:r w:rsidRPr="002926AD">
        <w:rPr>
          <w:b/>
          <w:color w:val="auto"/>
          <w:sz w:val="22"/>
          <w:szCs w:val="22"/>
        </w:rPr>
        <w:t>Zawa</w:t>
      </w:r>
      <w:r w:rsidR="002926AD" w:rsidRPr="002926AD">
        <w:rPr>
          <w:b/>
          <w:color w:val="auto"/>
          <w:sz w:val="22"/>
          <w:szCs w:val="22"/>
        </w:rPr>
        <w:t>rcie umowy z wybranym Wykonawcą</w:t>
      </w:r>
    </w:p>
    <w:p w14:paraId="3D704109" w14:textId="77777777" w:rsidR="00944F4D" w:rsidRDefault="00947A97" w:rsidP="00A06B13">
      <w:pPr>
        <w:pStyle w:val="Default"/>
        <w:numPr>
          <w:ilvl w:val="1"/>
          <w:numId w:val="33"/>
        </w:numPr>
        <w:tabs>
          <w:tab w:val="left" w:pos="567"/>
        </w:tabs>
        <w:spacing w:line="276" w:lineRule="auto"/>
        <w:ind w:left="0" w:firstLine="0"/>
        <w:jc w:val="both"/>
        <w:rPr>
          <w:color w:val="auto"/>
          <w:sz w:val="22"/>
          <w:szCs w:val="22"/>
        </w:rPr>
      </w:pPr>
      <w:r w:rsidRPr="00D11E94">
        <w:rPr>
          <w:color w:val="auto"/>
          <w:sz w:val="22"/>
          <w:szCs w:val="22"/>
        </w:rPr>
        <w:t>Niezwłocznie po wyborze najkorzystniejszej oferty Zamawiający zawiadomi wszystkich Wykonawców o wyborze najkorzystniejszej oferty oraz poinformuje Wykonawcę, którego oferta została wybrana informację o terminie i miejscu podpisania umowy.</w:t>
      </w:r>
    </w:p>
    <w:p w14:paraId="167BD548" w14:textId="77777777" w:rsidR="00944F4D" w:rsidRDefault="00947A97" w:rsidP="00A06B13">
      <w:pPr>
        <w:pStyle w:val="Default"/>
        <w:numPr>
          <w:ilvl w:val="1"/>
          <w:numId w:val="33"/>
        </w:numPr>
        <w:tabs>
          <w:tab w:val="left" w:pos="567"/>
        </w:tabs>
        <w:spacing w:line="276" w:lineRule="auto"/>
        <w:ind w:left="0" w:firstLine="0"/>
        <w:jc w:val="both"/>
        <w:rPr>
          <w:color w:val="auto"/>
          <w:sz w:val="22"/>
          <w:szCs w:val="22"/>
        </w:rPr>
      </w:pPr>
      <w:r w:rsidRPr="00944F4D">
        <w:rPr>
          <w:color w:val="auto"/>
          <w:sz w:val="22"/>
          <w:szCs w:val="22"/>
        </w:rPr>
        <w:t>Umowa z Wykonawcą, którego oferta zostanie uznana za najkorzystniejszą zostanie zawarta według projektu umowy zgodnie z załącznikiem nr 4 do zapytania ofertowego.</w:t>
      </w:r>
    </w:p>
    <w:p w14:paraId="27B1EAEC" w14:textId="77777777" w:rsidR="00944F4D" w:rsidRDefault="00947A97" w:rsidP="00A06B13">
      <w:pPr>
        <w:pStyle w:val="Default"/>
        <w:numPr>
          <w:ilvl w:val="1"/>
          <w:numId w:val="33"/>
        </w:numPr>
        <w:tabs>
          <w:tab w:val="left" w:pos="567"/>
        </w:tabs>
        <w:spacing w:line="276" w:lineRule="auto"/>
        <w:ind w:left="0" w:firstLine="0"/>
        <w:jc w:val="both"/>
        <w:rPr>
          <w:color w:val="auto"/>
          <w:sz w:val="22"/>
          <w:szCs w:val="22"/>
        </w:rPr>
      </w:pPr>
      <w:r w:rsidRPr="00944F4D">
        <w:rPr>
          <w:color w:val="auto"/>
          <w:sz w:val="22"/>
          <w:szCs w:val="22"/>
        </w:rPr>
        <w:t>Jeżeli Wykonawca, którego oferta została wybrana uchyli się od zawarcia umowy, Zamawiający wybierze kolejną ofertę najkorzystniejszą spośród złożonych ofert, bez przeprowadzenia ich ponownej oceny.</w:t>
      </w:r>
    </w:p>
    <w:p w14:paraId="7E2143E9" w14:textId="1279BF4F" w:rsidR="00FA444D" w:rsidRDefault="0026791C" w:rsidP="00FA444D">
      <w:pPr>
        <w:pStyle w:val="Default"/>
        <w:numPr>
          <w:ilvl w:val="1"/>
          <w:numId w:val="33"/>
        </w:numPr>
        <w:tabs>
          <w:tab w:val="left" w:pos="567"/>
        </w:tabs>
        <w:spacing w:line="276" w:lineRule="auto"/>
        <w:ind w:left="0" w:firstLine="0"/>
        <w:jc w:val="both"/>
        <w:rPr>
          <w:color w:val="auto"/>
          <w:sz w:val="22"/>
          <w:szCs w:val="22"/>
        </w:rPr>
      </w:pPr>
      <w:r w:rsidRPr="00944F4D">
        <w:rPr>
          <w:color w:val="auto"/>
          <w:sz w:val="22"/>
          <w:szCs w:val="22"/>
        </w:rPr>
        <w:t>Zamawiający przewiduje następujące zmiany istotnych postanowień umowy zgodnie z załączonym do niniejszego zapytania projektem umowy</w:t>
      </w:r>
      <w:r w:rsidR="00FA444D">
        <w:rPr>
          <w:color w:val="auto"/>
          <w:sz w:val="22"/>
          <w:szCs w:val="22"/>
        </w:rPr>
        <w:t>:</w:t>
      </w:r>
    </w:p>
    <w:p w14:paraId="05C6A125" w14:textId="77777777" w:rsidR="00FA444D" w:rsidRPr="00D7785C" w:rsidRDefault="00FA444D" w:rsidP="00FA444D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80" w:line="360" w:lineRule="auto"/>
        <w:ind w:left="0" w:firstLine="0"/>
        <w:jc w:val="both"/>
        <w:rPr>
          <w:rFonts w:ascii="Times New Roman" w:hAnsi="Times New Roman" w:cs="Times New Roman"/>
        </w:rPr>
      </w:pPr>
      <w:r w:rsidRPr="00D7785C">
        <w:rPr>
          <w:rFonts w:ascii="Times New Roman" w:hAnsi="Times New Roman" w:cs="Times New Roman"/>
        </w:rPr>
        <w:t>w przypadku zaistnienia siły wyższej (powódź, pożar, zamieszki, strajki, ataki terrorystyczne, przerwy w dostawie energii elektrycznej, itp.) mającej wpływ na realizację umowy;</w:t>
      </w:r>
    </w:p>
    <w:p w14:paraId="3020B147" w14:textId="77777777" w:rsidR="00FA444D" w:rsidRPr="00D7785C" w:rsidRDefault="00FA444D" w:rsidP="00FA444D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80" w:line="360" w:lineRule="auto"/>
        <w:ind w:left="0" w:firstLine="0"/>
        <w:jc w:val="both"/>
        <w:rPr>
          <w:rFonts w:ascii="Times New Roman" w:hAnsi="Times New Roman" w:cs="Times New Roman"/>
        </w:rPr>
      </w:pPr>
      <w:r w:rsidRPr="00D7785C">
        <w:rPr>
          <w:rFonts w:ascii="Times New Roman" w:hAnsi="Times New Roman" w:cs="Times New Roman"/>
        </w:rPr>
        <w:t>zmiany terminu wykonania przedmiotu zamówienia na uzasadniony wniosek Wykonawcy lub Zamawiającego, w szczególności w przypadku gdy zaistniała sytuacja epidemiczna nie pozwala zrealizować zamówienia w zaplanowanym terminie;</w:t>
      </w:r>
    </w:p>
    <w:p w14:paraId="713DCA68" w14:textId="77777777" w:rsidR="00FA444D" w:rsidRPr="00D7785C" w:rsidRDefault="00FA444D" w:rsidP="00FA444D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80" w:line="360" w:lineRule="auto"/>
        <w:ind w:left="0" w:firstLine="0"/>
        <w:jc w:val="both"/>
        <w:rPr>
          <w:rFonts w:ascii="Times New Roman" w:hAnsi="Times New Roman" w:cs="Times New Roman"/>
        </w:rPr>
      </w:pPr>
      <w:r w:rsidRPr="00D7785C">
        <w:rPr>
          <w:rFonts w:ascii="Times New Roman" w:hAnsi="Times New Roman" w:cs="Times New Roman"/>
        </w:rPr>
        <w:t>jakieś zdarzenie bądź ciąg zdarzeń obiektywnie niezależnych od Zamawiającego lub Wykonawcy (których zamawiający i wykonawca nie mogli zapobiec ani ich przezwyciężyć i im przeciwdziałać poprzez działania z należytą starannością) zasadniczo utrudni wykonanie części zobowiązań umowy bądź wpłynie na brzmienie zapisów w umowie;</w:t>
      </w:r>
    </w:p>
    <w:p w14:paraId="6A8ADAE9" w14:textId="77777777" w:rsidR="00FA444D" w:rsidRPr="00D7785C" w:rsidRDefault="00FA444D" w:rsidP="00FA444D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80" w:line="360" w:lineRule="auto"/>
        <w:ind w:left="0" w:firstLine="0"/>
        <w:jc w:val="both"/>
        <w:rPr>
          <w:rFonts w:ascii="Times New Roman" w:hAnsi="Times New Roman" w:cs="Times New Roman"/>
        </w:rPr>
      </w:pPr>
      <w:r w:rsidRPr="00D7785C">
        <w:rPr>
          <w:rFonts w:ascii="Times New Roman" w:hAnsi="Times New Roman" w:cs="Times New Roman"/>
        </w:rPr>
        <w:t>nastąpi zmiana powszechnie obowiązujących przepisów prawa w zakresie mającym wpływ na realizację przedmiotu zamówienia;</w:t>
      </w:r>
    </w:p>
    <w:p w14:paraId="6BFD0278" w14:textId="77777777" w:rsidR="00FA444D" w:rsidRPr="00D7785C" w:rsidRDefault="00FA444D" w:rsidP="00FA444D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80" w:line="360" w:lineRule="auto"/>
        <w:ind w:left="0" w:firstLine="0"/>
        <w:jc w:val="both"/>
        <w:rPr>
          <w:rFonts w:ascii="Times New Roman" w:hAnsi="Times New Roman" w:cs="Times New Roman"/>
        </w:rPr>
      </w:pPr>
      <w:r w:rsidRPr="00D7785C">
        <w:rPr>
          <w:rFonts w:ascii="Times New Roman" w:hAnsi="Times New Roman" w:cs="Times New Roman"/>
        </w:rPr>
        <w:t>w przypadku wycofania sprzętu z rynku, zaprzestania jego produkcji.</w:t>
      </w:r>
    </w:p>
    <w:p w14:paraId="3BD3CA23" w14:textId="1EEB8C56" w:rsidR="00944F4D" w:rsidRDefault="00944F4D" w:rsidP="00944F4D">
      <w:pPr>
        <w:pStyle w:val="Default"/>
        <w:tabs>
          <w:tab w:val="left" w:pos="426"/>
        </w:tabs>
        <w:spacing w:line="276" w:lineRule="auto"/>
        <w:jc w:val="both"/>
        <w:rPr>
          <w:b/>
          <w:color w:val="auto"/>
          <w:sz w:val="22"/>
          <w:szCs w:val="22"/>
        </w:rPr>
      </w:pPr>
    </w:p>
    <w:p w14:paraId="4D7394CF" w14:textId="77777777" w:rsidR="00FA444D" w:rsidRPr="002926AD" w:rsidRDefault="00FA444D" w:rsidP="00944F4D">
      <w:pPr>
        <w:pStyle w:val="Default"/>
        <w:tabs>
          <w:tab w:val="left" w:pos="426"/>
        </w:tabs>
        <w:spacing w:line="276" w:lineRule="auto"/>
        <w:jc w:val="both"/>
        <w:rPr>
          <w:b/>
          <w:color w:val="auto"/>
          <w:sz w:val="22"/>
          <w:szCs w:val="22"/>
        </w:rPr>
      </w:pPr>
    </w:p>
    <w:p w14:paraId="46FE8618" w14:textId="77777777" w:rsidR="007F4F1C" w:rsidRPr="002926AD" w:rsidRDefault="007F4F1C" w:rsidP="00944F4D">
      <w:pPr>
        <w:pStyle w:val="Default"/>
        <w:numPr>
          <w:ilvl w:val="0"/>
          <w:numId w:val="33"/>
        </w:numPr>
        <w:shd w:val="clear" w:color="auto" w:fill="F2F2F2" w:themeFill="background1" w:themeFillShade="F2"/>
        <w:spacing w:line="276" w:lineRule="auto"/>
        <w:jc w:val="both"/>
        <w:rPr>
          <w:b/>
          <w:color w:val="auto"/>
          <w:sz w:val="22"/>
          <w:szCs w:val="22"/>
        </w:rPr>
      </w:pPr>
      <w:r w:rsidRPr="002926AD">
        <w:rPr>
          <w:b/>
          <w:color w:val="auto"/>
          <w:sz w:val="22"/>
          <w:szCs w:val="22"/>
        </w:rPr>
        <w:lastRenderedPageBreak/>
        <w:t>Postanowienia dodatkowe</w:t>
      </w:r>
    </w:p>
    <w:p w14:paraId="2D6B1758" w14:textId="77777777" w:rsidR="00944F4D" w:rsidRDefault="007F4F1C" w:rsidP="00944F4D">
      <w:pPr>
        <w:pStyle w:val="Default"/>
        <w:numPr>
          <w:ilvl w:val="1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uzasadnionych przypadkach zamawiający ma prawo do zmiany treści zapyt</w:t>
      </w:r>
      <w:r w:rsidR="00944F4D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nia ofertowego. Jeżeli zmiany będą mogły mieć wpływ na treść składanych ofert, Zamawiający </w:t>
      </w:r>
      <w:r w:rsidR="00944F4D">
        <w:rPr>
          <w:color w:val="auto"/>
          <w:sz w:val="22"/>
          <w:szCs w:val="22"/>
        </w:rPr>
        <w:t>przedłuży termin składania ofert.</w:t>
      </w:r>
    </w:p>
    <w:p w14:paraId="006B4F88" w14:textId="77777777" w:rsidR="00944F4D" w:rsidRDefault="00944F4D" w:rsidP="00944F4D">
      <w:pPr>
        <w:pStyle w:val="Default"/>
        <w:numPr>
          <w:ilvl w:val="1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  <w:sz w:val="22"/>
          <w:szCs w:val="22"/>
        </w:rPr>
      </w:pPr>
      <w:r w:rsidRPr="00944F4D">
        <w:rPr>
          <w:color w:val="auto"/>
          <w:sz w:val="22"/>
          <w:szCs w:val="22"/>
        </w:rPr>
        <w:t>Zamawiający zastrzega sobie uprawnienie do unieważnienia postępowania bez podania przyczyny.</w:t>
      </w:r>
    </w:p>
    <w:p w14:paraId="2FD6CF9A" w14:textId="77777777" w:rsidR="007F4F1C" w:rsidRDefault="00944F4D" w:rsidP="00944F4D">
      <w:pPr>
        <w:pStyle w:val="Default"/>
        <w:numPr>
          <w:ilvl w:val="1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  <w:sz w:val="22"/>
          <w:szCs w:val="22"/>
        </w:rPr>
      </w:pPr>
      <w:r w:rsidRPr="00944F4D">
        <w:rPr>
          <w:color w:val="auto"/>
          <w:sz w:val="22"/>
          <w:szCs w:val="22"/>
        </w:rPr>
        <w:t>Zamawiający zastrzega sobie prawo poprawiania w ofercie: oczywistych omyłek pisarskich, oczywistych omyłek rachunkowych, z uwzględnieniem konsekwencji rachunkowych dokonanych poprawek, innych omyłek polegających na niezgodności oferty  zapytaniem ofertowym, niepowodujących istotnych zmian w treści oferty</w:t>
      </w:r>
      <w:r>
        <w:rPr>
          <w:color w:val="auto"/>
          <w:sz w:val="22"/>
          <w:szCs w:val="22"/>
        </w:rPr>
        <w:t>.</w:t>
      </w:r>
    </w:p>
    <w:p w14:paraId="5EE70D74" w14:textId="77777777" w:rsidR="00944F4D" w:rsidRPr="00944F4D" w:rsidRDefault="00944F4D" w:rsidP="00944F4D">
      <w:pPr>
        <w:pStyle w:val="Default"/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</w:p>
    <w:p w14:paraId="60FBFD8F" w14:textId="77777777" w:rsidR="00573DF1" w:rsidRPr="002926AD" w:rsidRDefault="007F4F1C" w:rsidP="00A06B13">
      <w:pPr>
        <w:pStyle w:val="Default"/>
        <w:numPr>
          <w:ilvl w:val="0"/>
          <w:numId w:val="33"/>
        </w:numPr>
        <w:shd w:val="clear" w:color="auto" w:fill="F2F2F2" w:themeFill="background1" w:themeFillShade="F2"/>
        <w:jc w:val="both"/>
        <w:rPr>
          <w:b/>
          <w:color w:val="auto"/>
          <w:sz w:val="22"/>
          <w:szCs w:val="22"/>
        </w:rPr>
      </w:pPr>
      <w:r w:rsidRPr="002926AD">
        <w:rPr>
          <w:b/>
          <w:color w:val="auto"/>
          <w:sz w:val="22"/>
          <w:szCs w:val="22"/>
        </w:rPr>
        <w:t xml:space="preserve">Klauzula informacyjna z art. 13 RODO </w:t>
      </w:r>
    </w:p>
    <w:p w14:paraId="3E3B3403" w14:textId="77777777" w:rsidR="00F12895" w:rsidRPr="00D11E94" w:rsidRDefault="00F12895" w:rsidP="00F12895">
      <w:pPr>
        <w:shd w:val="clear" w:color="auto" w:fill="FFFFFF"/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047217F" w14:textId="77777777" w:rsidR="00F12895" w:rsidRPr="00D11E94" w:rsidRDefault="00F12895" w:rsidP="00F12895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 w:line="276" w:lineRule="auto"/>
        <w:ind w:right="-284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administratorem Pani/Pana danych osobowych jest Starosta Grudziądzki ul. Małomłyńska 1, 86-300 Grudziądz ;</w:t>
      </w:r>
    </w:p>
    <w:p w14:paraId="43DCC6C6" w14:textId="77777777" w:rsidR="003E0AE4" w:rsidRPr="00D11E94" w:rsidRDefault="00F12895" w:rsidP="003E0AE4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276" w:lineRule="auto"/>
        <w:ind w:right="-284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inspektorem ochrony danych osobowych w Powiecie Grudziądzkim jest Dawid Banasiak</w:t>
      </w:r>
      <w:r w:rsidRPr="00D11E94">
        <w:rPr>
          <w:rFonts w:ascii="Times New Roman" w:hAnsi="Times New Roman" w:cs="Times New Roman"/>
          <w:i/>
          <w:iCs/>
        </w:rPr>
        <w:t xml:space="preserve">, kontakt: </w:t>
      </w:r>
    </w:p>
    <w:p w14:paraId="07C27845" w14:textId="77777777" w:rsidR="00F12895" w:rsidRPr="00D11E94" w:rsidRDefault="00F12895" w:rsidP="003E0AE4">
      <w:pPr>
        <w:widowControl w:val="0"/>
        <w:shd w:val="clear" w:color="auto" w:fill="FFFFFF"/>
        <w:suppressAutoHyphens/>
        <w:autoSpaceDE w:val="0"/>
        <w:spacing w:after="0" w:line="276" w:lineRule="auto"/>
        <w:ind w:left="720" w:right="-284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  <w:i/>
          <w:iCs/>
        </w:rPr>
        <w:t>dawid.banasiak@powiatgrudziadzki.pl, telefon; 564514400</w:t>
      </w:r>
      <w:r w:rsidRPr="00D11E94">
        <w:rPr>
          <w:rFonts w:ascii="Times New Roman" w:hAnsi="Times New Roman" w:cs="Times New Roman"/>
        </w:rPr>
        <w:t>;</w:t>
      </w:r>
    </w:p>
    <w:p w14:paraId="4A8CA4DD" w14:textId="77777777" w:rsidR="00F12895" w:rsidRPr="00D11E94" w:rsidRDefault="00F12895" w:rsidP="00F12895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276" w:lineRule="auto"/>
        <w:ind w:right="-284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Pani/Pana dane osobowe przetwarzane będą na podstawie art. 6 ust. 1 lit. c RODO w celu związanym z postępowaniem o udzielenie zamówienia publicznego, o którym mowa w pkt 1</w:t>
      </w:r>
    </w:p>
    <w:p w14:paraId="109D9C29" w14:textId="77777777" w:rsidR="00F12895" w:rsidRPr="00D11E94" w:rsidRDefault="00F12895" w:rsidP="00F12895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276" w:lineRule="auto"/>
        <w:ind w:right="-284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Pani/Pana dane osobowe będą przechowywane, zgodnie z Instrukcją kancelaryjną przez okres 5 lat od dnia zakończenia postępowania o udzielenie zamówienia,</w:t>
      </w:r>
    </w:p>
    <w:p w14:paraId="097C9DA0" w14:textId="77777777" w:rsidR="00F12895" w:rsidRPr="00D11E94" w:rsidRDefault="00F12895" w:rsidP="00F12895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276" w:lineRule="auto"/>
        <w:ind w:right="-284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0CB7B69B" w14:textId="77777777" w:rsidR="00F12895" w:rsidRPr="00D11E94" w:rsidRDefault="00F12895" w:rsidP="00F12895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276" w:lineRule="auto"/>
        <w:ind w:right="-284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posiada Pani/Pan:</w:t>
      </w:r>
    </w:p>
    <w:p w14:paraId="7EE5039D" w14:textId="77777777" w:rsidR="00F12895" w:rsidRPr="00D11E94" w:rsidRDefault="00F12895" w:rsidP="00F12895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0" w:line="276" w:lineRule="auto"/>
        <w:ind w:right="-284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32C89DCA" w14:textId="77777777" w:rsidR="00F12895" w:rsidRPr="00D11E94" w:rsidRDefault="00F12895" w:rsidP="00F12895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0" w:line="276" w:lineRule="auto"/>
        <w:ind w:right="-284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 xml:space="preserve">na podstawie art. 16 RODO prawo do sprostowania Pani/Pana danych osobowych </w:t>
      </w:r>
      <w:r w:rsidRPr="00D11E94">
        <w:rPr>
          <w:rFonts w:ascii="Times New Roman" w:hAnsi="Times New Roman" w:cs="Times New Roman"/>
          <w:b/>
          <w:bCs/>
          <w:vertAlign w:val="superscript"/>
        </w:rPr>
        <w:t>**</w:t>
      </w:r>
      <w:r w:rsidRPr="00D11E94">
        <w:rPr>
          <w:rFonts w:ascii="Times New Roman" w:hAnsi="Times New Roman" w:cs="Times New Roman"/>
        </w:rPr>
        <w:t>;</w:t>
      </w:r>
    </w:p>
    <w:p w14:paraId="555A1CAF" w14:textId="77777777" w:rsidR="00F12895" w:rsidRPr="00D11E94" w:rsidRDefault="00F12895" w:rsidP="00F12895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0" w:line="276" w:lineRule="auto"/>
        <w:ind w:right="-284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 ***;</w:t>
      </w:r>
    </w:p>
    <w:p w14:paraId="7D0B384B" w14:textId="77777777" w:rsidR="00F12895" w:rsidRPr="00D11E94" w:rsidRDefault="00F12895" w:rsidP="00F12895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0" w:line="276" w:lineRule="auto"/>
        <w:ind w:right="-284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327B8377" w14:textId="77777777" w:rsidR="00F12895" w:rsidRPr="00D11E94" w:rsidRDefault="00F12895" w:rsidP="00F12895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76" w:lineRule="auto"/>
        <w:ind w:right="-284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nie przysługuje Pani/Panu:</w:t>
      </w:r>
    </w:p>
    <w:p w14:paraId="476F4D90" w14:textId="77777777" w:rsidR="00F12895" w:rsidRPr="00D11E94" w:rsidRDefault="00F12895" w:rsidP="00F12895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76" w:lineRule="auto"/>
        <w:ind w:right="-284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13FF6548" w14:textId="77777777" w:rsidR="00F12895" w:rsidRPr="00D11E94" w:rsidRDefault="00F12895" w:rsidP="00F12895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76" w:lineRule="auto"/>
        <w:ind w:right="-284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prawo do przenoszenia danych osobowych, o którym mowa w art. 20 RODO;</w:t>
      </w:r>
    </w:p>
    <w:p w14:paraId="47DD3813" w14:textId="77777777" w:rsidR="00F12895" w:rsidRPr="00D11E94" w:rsidRDefault="00F12895" w:rsidP="00F12895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76" w:lineRule="auto"/>
        <w:ind w:right="-284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RODO.</w:t>
      </w:r>
    </w:p>
    <w:p w14:paraId="0CBCFE3B" w14:textId="77777777" w:rsidR="00F12895" w:rsidRPr="00D11E94" w:rsidRDefault="00F12895" w:rsidP="00F12895">
      <w:pPr>
        <w:shd w:val="clear" w:color="auto" w:fill="FFFFFF"/>
        <w:ind w:right="-284"/>
        <w:jc w:val="both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  <w:b/>
          <w:bCs/>
          <w:i/>
          <w:iCs/>
          <w:vertAlign w:val="superscript"/>
        </w:rPr>
        <w:t xml:space="preserve">** </w:t>
      </w:r>
      <w:r w:rsidRPr="00D11E94">
        <w:rPr>
          <w:rFonts w:ascii="Times New Roman" w:hAnsi="Times New Roman" w:cs="Times New Roman"/>
          <w:b/>
          <w:bCs/>
          <w:i/>
          <w:iCs/>
        </w:rPr>
        <w:t>Wyjaśnienie:</w:t>
      </w:r>
      <w:r w:rsidRPr="00D11E94">
        <w:rPr>
          <w:rFonts w:ascii="Times New Roman" w:hAnsi="Times New Roman" w:cs="Times New Roman"/>
          <w:i/>
          <w:iCs/>
        </w:rPr>
        <w:t xml:space="preserve"> skorzystanie z prawa do sprostowania nie może skutkować zmianą wyniku postępowania</w:t>
      </w:r>
      <w:r w:rsidRPr="00D11E94">
        <w:rPr>
          <w:rFonts w:ascii="Times New Roman" w:hAnsi="Times New Roman" w:cs="Times New Roman"/>
          <w:i/>
          <w:iCs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971E24B" w14:textId="77777777" w:rsidR="00F12895" w:rsidRPr="00D11E94" w:rsidRDefault="00F12895" w:rsidP="00F12895">
      <w:pPr>
        <w:shd w:val="clear" w:color="auto" w:fill="FFFFFF"/>
        <w:ind w:right="-284"/>
        <w:jc w:val="both"/>
        <w:rPr>
          <w:rFonts w:ascii="Times New Roman" w:hAnsi="Times New Roman" w:cs="Times New Roman"/>
          <w:i/>
          <w:iCs/>
        </w:rPr>
      </w:pPr>
      <w:r w:rsidRPr="00D11E94">
        <w:rPr>
          <w:rFonts w:ascii="Times New Roman" w:hAnsi="Times New Roman" w:cs="Times New Roman"/>
          <w:b/>
          <w:bCs/>
          <w:i/>
          <w:iCs/>
          <w:vertAlign w:val="superscript"/>
        </w:rPr>
        <w:lastRenderedPageBreak/>
        <w:t xml:space="preserve">*** </w:t>
      </w:r>
      <w:r w:rsidRPr="00D11E94">
        <w:rPr>
          <w:rFonts w:ascii="Times New Roman" w:hAnsi="Times New Roman" w:cs="Times New Roman"/>
          <w:b/>
          <w:bCs/>
          <w:i/>
          <w:iCs/>
        </w:rPr>
        <w:t>Wyjaśnienie:</w:t>
      </w:r>
      <w:r w:rsidRPr="00D11E94">
        <w:rPr>
          <w:rFonts w:ascii="Times New Roman" w:hAnsi="Times New Roman" w:cs="Times New Roman"/>
          <w:i/>
          <w:iCs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1032E50" w14:textId="77777777" w:rsidR="00F12895" w:rsidRPr="002926AD" w:rsidRDefault="00F12895" w:rsidP="00A06B13">
      <w:pPr>
        <w:pStyle w:val="Akapitzlist"/>
        <w:numPr>
          <w:ilvl w:val="0"/>
          <w:numId w:val="33"/>
        </w:numPr>
        <w:shd w:val="clear" w:color="auto" w:fill="F2F2F2" w:themeFill="background1" w:themeFillShade="F2"/>
        <w:spacing w:line="276" w:lineRule="auto"/>
        <w:ind w:right="-284"/>
        <w:rPr>
          <w:rFonts w:ascii="Times New Roman" w:hAnsi="Times New Roman" w:cs="Times New Roman"/>
          <w:b/>
        </w:rPr>
      </w:pPr>
      <w:r w:rsidRPr="002926AD">
        <w:rPr>
          <w:rFonts w:ascii="Times New Roman" w:hAnsi="Times New Roman" w:cs="Times New Roman"/>
          <w:b/>
        </w:rPr>
        <w:t xml:space="preserve"> </w:t>
      </w:r>
      <w:r w:rsidR="00A06B13" w:rsidRPr="002926AD">
        <w:rPr>
          <w:rFonts w:ascii="Times New Roman" w:hAnsi="Times New Roman" w:cs="Times New Roman"/>
          <w:b/>
        </w:rPr>
        <w:t xml:space="preserve">Załączniki </w:t>
      </w:r>
    </w:p>
    <w:p w14:paraId="62148F73" w14:textId="77777777" w:rsidR="00F12895" w:rsidRPr="00D11E94" w:rsidRDefault="00F12895" w:rsidP="00A06B13">
      <w:pPr>
        <w:pStyle w:val="Akapitzlist"/>
        <w:numPr>
          <w:ilvl w:val="1"/>
          <w:numId w:val="35"/>
        </w:numPr>
        <w:shd w:val="clear" w:color="auto" w:fill="FFFFFF"/>
        <w:tabs>
          <w:tab w:val="left" w:pos="284"/>
        </w:tabs>
        <w:spacing w:line="276" w:lineRule="auto"/>
        <w:ind w:left="0" w:right="-284" w:firstLine="0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Formularz ofertowy</w:t>
      </w:r>
      <w:r w:rsidR="00A06B13">
        <w:rPr>
          <w:rFonts w:ascii="Times New Roman" w:hAnsi="Times New Roman" w:cs="Times New Roman"/>
        </w:rPr>
        <w:t xml:space="preserve"> – załącznik nr 1</w:t>
      </w:r>
      <w:r w:rsidRPr="00D11E94">
        <w:rPr>
          <w:rFonts w:ascii="Times New Roman" w:hAnsi="Times New Roman" w:cs="Times New Roman"/>
        </w:rPr>
        <w:t>,</w:t>
      </w:r>
    </w:p>
    <w:p w14:paraId="49D00731" w14:textId="77777777" w:rsidR="00F12895" w:rsidRPr="00D11E94" w:rsidRDefault="00F12895" w:rsidP="00A06B13">
      <w:pPr>
        <w:pStyle w:val="Akapitzlist"/>
        <w:numPr>
          <w:ilvl w:val="1"/>
          <w:numId w:val="35"/>
        </w:numPr>
        <w:shd w:val="clear" w:color="auto" w:fill="FFFFFF"/>
        <w:tabs>
          <w:tab w:val="left" w:pos="284"/>
        </w:tabs>
        <w:spacing w:line="276" w:lineRule="auto"/>
        <w:ind w:left="0" w:right="-284" w:firstLine="0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Oświadczenie o spełnianiu warunków udziału w postępowaniu</w:t>
      </w:r>
      <w:r w:rsidR="00A06B13">
        <w:rPr>
          <w:rFonts w:ascii="Times New Roman" w:hAnsi="Times New Roman" w:cs="Times New Roman"/>
        </w:rPr>
        <w:t>– załącznik nr 2</w:t>
      </w:r>
      <w:r w:rsidRPr="00D11E94">
        <w:rPr>
          <w:rFonts w:ascii="Times New Roman" w:hAnsi="Times New Roman" w:cs="Times New Roman"/>
        </w:rPr>
        <w:t>,</w:t>
      </w:r>
    </w:p>
    <w:p w14:paraId="4CB0C987" w14:textId="77777777" w:rsidR="00F12895" w:rsidRPr="00D11E94" w:rsidRDefault="00F12895" w:rsidP="00A06B13">
      <w:pPr>
        <w:pStyle w:val="Akapitzlist"/>
        <w:numPr>
          <w:ilvl w:val="1"/>
          <w:numId w:val="35"/>
        </w:numPr>
        <w:shd w:val="clear" w:color="auto" w:fill="FFFFFF"/>
        <w:tabs>
          <w:tab w:val="left" w:pos="284"/>
        </w:tabs>
        <w:spacing w:line="276" w:lineRule="auto"/>
        <w:ind w:left="0" w:right="-284" w:firstLine="0"/>
        <w:rPr>
          <w:rFonts w:ascii="Times New Roman" w:hAnsi="Times New Roman" w:cs="Times New Roman"/>
        </w:rPr>
      </w:pPr>
      <w:bookmarkStart w:id="3" w:name="_Hlk126757681"/>
      <w:r w:rsidRPr="00D11E94">
        <w:rPr>
          <w:rFonts w:ascii="Times New Roman" w:hAnsi="Times New Roman" w:cs="Times New Roman"/>
        </w:rPr>
        <w:t>Oświadczenie o braku podstaw do wykluczenia</w:t>
      </w:r>
      <w:bookmarkEnd w:id="3"/>
      <w:r w:rsidR="00A06B13">
        <w:rPr>
          <w:rFonts w:ascii="Times New Roman" w:hAnsi="Times New Roman" w:cs="Times New Roman"/>
        </w:rPr>
        <w:t>– załącznik nr 3</w:t>
      </w:r>
      <w:r w:rsidRPr="00D11E94">
        <w:rPr>
          <w:rFonts w:ascii="Times New Roman" w:hAnsi="Times New Roman" w:cs="Times New Roman"/>
        </w:rPr>
        <w:t>,</w:t>
      </w:r>
    </w:p>
    <w:p w14:paraId="35301B02" w14:textId="77777777" w:rsidR="00F12895" w:rsidRPr="00D11E94" w:rsidRDefault="00BC1589" w:rsidP="00A06B13">
      <w:pPr>
        <w:pStyle w:val="Akapitzlist"/>
        <w:numPr>
          <w:ilvl w:val="1"/>
          <w:numId w:val="35"/>
        </w:numPr>
        <w:shd w:val="clear" w:color="auto" w:fill="FFFFFF"/>
        <w:tabs>
          <w:tab w:val="left" w:pos="284"/>
        </w:tabs>
        <w:spacing w:line="276" w:lineRule="auto"/>
        <w:ind w:left="0" w:right="-284" w:firstLine="0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P</w:t>
      </w:r>
      <w:r w:rsidR="00A06B13">
        <w:rPr>
          <w:rFonts w:ascii="Times New Roman" w:hAnsi="Times New Roman" w:cs="Times New Roman"/>
        </w:rPr>
        <w:t>rojektowane postanowienia umowy– załącznik nr 4</w:t>
      </w:r>
      <w:r w:rsidR="00F12895" w:rsidRPr="00D11E94">
        <w:rPr>
          <w:rFonts w:ascii="Times New Roman" w:hAnsi="Times New Roman" w:cs="Times New Roman"/>
        </w:rPr>
        <w:t>,</w:t>
      </w:r>
    </w:p>
    <w:p w14:paraId="1188E2D6" w14:textId="77777777" w:rsidR="00F12895" w:rsidRPr="00D11E94" w:rsidRDefault="00F12895" w:rsidP="00A06B13">
      <w:pPr>
        <w:pStyle w:val="Akapitzlist"/>
        <w:numPr>
          <w:ilvl w:val="1"/>
          <w:numId w:val="35"/>
        </w:numPr>
        <w:shd w:val="clear" w:color="auto" w:fill="FFFFFF"/>
        <w:tabs>
          <w:tab w:val="left" w:pos="284"/>
        </w:tabs>
        <w:spacing w:line="360" w:lineRule="auto"/>
        <w:ind w:left="0" w:right="-284" w:firstLine="0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Szczegółowy opis przedmiotu zamówienia</w:t>
      </w:r>
      <w:r w:rsidR="00A06B13">
        <w:rPr>
          <w:rFonts w:ascii="Times New Roman" w:hAnsi="Times New Roman" w:cs="Times New Roman"/>
        </w:rPr>
        <w:t>– załącznik nr 5</w:t>
      </w:r>
      <w:r w:rsidRPr="00D11E94">
        <w:rPr>
          <w:rFonts w:ascii="Times New Roman" w:hAnsi="Times New Roman" w:cs="Times New Roman"/>
        </w:rPr>
        <w:t>.</w:t>
      </w:r>
    </w:p>
    <w:p w14:paraId="4B72EDAE" w14:textId="77777777" w:rsidR="00947A97" w:rsidRPr="00D11E94" w:rsidRDefault="00947A97" w:rsidP="00F12895">
      <w:pPr>
        <w:pStyle w:val="Default"/>
        <w:jc w:val="both"/>
        <w:rPr>
          <w:color w:val="auto"/>
          <w:sz w:val="22"/>
          <w:szCs w:val="22"/>
        </w:rPr>
      </w:pPr>
    </w:p>
    <w:p w14:paraId="1315000F" w14:textId="77777777" w:rsidR="003A0B70" w:rsidRPr="00D11E94" w:rsidRDefault="003A0B70" w:rsidP="003A0B70">
      <w:pPr>
        <w:ind w:right="-284" w:firstLine="2977"/>
        <w:jc w:val="center"/>
        <w:rPr>
          <w:rFonts w:ascii="Times New Roman" w:hAnsi="Times New Roman" w:cs="Times New Roman"/>
        </w:rPr>
      </w:pPr>
      <w:r w:rsidRPr="00D11E94">
        <w:rPr>
          <w:rFonts w:ascii="Times New Roman" w:hAnsi="Times New Roman" w:cs="Times New Roman"/>
        </w:rPr>
        <w:t>………………………………………………</w:t>
      </w:r>
    </w:p>
    <w:p w14:paraId="27AFFCBE" w14:textId="77777777" w:rsidR="003A0B70" w:rsidRPr="00D11E94" w:rsidRDefault="003A0B70" w:rsidP="003A0B70">
      <w:pPr>
        <w:ind w:right="-284" w:firstLine="2977"/>
        <w:jc w:val="center"/>
        <w:rPr>
          <w:rFonts w:ascii="Times New Roman" w:hAnsi="Times New Roman" w:cs="Times New Roman"/>
          <w:i/>
          <w:iCs/>
          <w:spacing w:val="-10"/>
        </w:rPr>
      </w:pPr>
      <w:r w:rsidRPr="00D11E94">
        <w:rPr>
          <w:rFonts w:ascii="Times New Roman" w:hAnsi="Times New Roman" w:cs="Times New Roman"/>
          <w:spacing w:val="-10"/>
        </w:rPr>
        <w:t xml:space="preserve">              (</w:t>
      </w:r>
      <w:r w:rsidRPr="00D11E94">
        <w:rPr>
          <w:rFonts w:ascii="Times New Roman" w:hAnsi="Times New Roman" w:cs="Times New Roman"/>
          <w:i/>
          <w:iCs/>
          <w:spacing w:val="-10"/>
        </w:rPr>
        <w:t>data i podpis Kierownika Zamawiającego)</w:t>
      </w:r>
    </w:p>
    <w:p w14:paraId="257FCED4" w14:textId="77777777" w:rsidR="009448A4" w:rsidRPr="00D11E94" w:rsidRDefault="009448A4" w:rsidP="003A0B70">
      <w:pPr>
        <w:pStyle w:val="Akapitzlist"/>
        <w:ind w:left="4956"/>
        <w:jc w:val="both"/>
        <w:rPr>
          <w:rFonts w:ascii="Times New Roman" w:hAnsi="Times New Roman" w:cs="Times New Roman"/>
        </w:rPr>
      </w:pPr>
    </w:p>
    <w:p w14:paraId="332E71A2" w14:textId="77777777" w:rsidR="009448A4" w:rsidRPr="00D11E94" w:rsidRDefault="009448A4" w:rsidP="009448A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7CA2CCB" w14:textId="77777777" w:rsidR="004503F1" w:rsidRPr="00D11E94" w:rsidRDefault="004503F1" w:rsidP="003E0AE4">
      <w:pPr>
        <w:ind w:right="-284"/>
        <w:rPr>
          <w:rFonts w:ascii="Times New Roman" w:hAnsi="Times New Roman" w:cs="Times New Roman"/>
        </w:rPr>
      </w:pPr>
    </w:p>
    <w:sectPr w:rsidR="004503F1" w:rsidRPr="00D11E94" w:rsidSect="004503F1">
      <w:head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FD0E" w14:textId="77777777" w:rsidR="00A8186E" w:rsidRDefault="00A8186E" w:rsidP="00741097">
      <w:pPr>
        <w:spacing w:after="0" w:line="240" w:lineRule="auto"/>
      </w:pPr>
      <w:r>
        <w:separator/>
      </w:r>
    </w:p>
  </w:endnote>
  <w:endnote w:type="continuationSeparator" w:id="0">
    <w:p w14:paraId="06B606EA" w14:textId="77777777" w:rsidR="00A8186E" w:rsidRDefault="00A8186E" w:rsidP="0074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A8FE" w14:textId="77777777" w:rsidR="00A8186E" w:rsidRDefault="00A8186E" w:rsidP="00741097">
      <w:pPr>
        <w:spacing w:after="0" w:line="240" w:lineRule="auto"/>
      </w:pPr>
      <w:r>
        <w:separator/>
      </w:r>
    </w:p>
  </w:footnote>
  <w:footnote w:type="continuationSeparator" w:id="0">
    <w:p w14:paraId="3CD73266" w14:textId="77777777" w:rsidR="00A8186E" w:rsidRDefault="00A8186E" w:rsidP="0074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904A" w14:textId="77777777" w:rsidR="00741097" w:rsidRDefault="00741097">
    <w:pPr>
      <w:pStyle w:val="Nagwek"/>
    </w:pPr>
    <w:r>
      <w:rPr>
        <w:noProof/>
        <w:lang w:eastAsia="pl-PL"/>
      </w:rPr>
      <w:drawing>
        <wp:inline distT="0" distB="0" distL="0" distR="0" wp14:anchorId="3B5D3A2B" wp14:editId="028D48C9">
          <wp:extent cx="5760720" cy="121094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254"/>
    <w:multiLevelType w:val="hybridMultilevel"/>
    <w:tmpl w:val="B172D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1707"/>
    <w:multiLevelType w:val="multilevel"/>
    <w:tmpl w:val="531607C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773B43"/>
    <w:multiLevelType w:val="multilevel"/>
    <w:tmpl w:val="1330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B75CB"/>
    <w:multiLevelType w:val="hybridMultilevel"/>
    <w:tmpl w:val="8A183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E2C67"/>
    <w:multiLevelType w:val="multilevel"/>
    <w:tmpl w:val="5D7245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A67CFF"/>
    <w:multiLevelType w:val="hybridMultilevel"/>
    <w:tmpl w:val="3BFCBA9E"/>
    <w:lvl w:ilvl="0" w:tplc="142C61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B44"/>
    <w:multiLevelType w:val="multilevel"/>
    <w:tmpl w:val="6782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8241A"/>
    <w:multiLevelType w:val="multilevel"/>
    <w:tmpl w:val="6866A8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CE6E23"/>
    <w:multiLevelType w:val="hybridMultilevel"/>
    <w:tmpl w:val="190AD7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13630"/>
    <w:multiLevelType w:val="multilevel"/>
    <w:tmpl w:val="AB48928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 w15:restartNumberingAfterBreak="0">
    <w:nsid w:val="215F7B17"/>
    <w:multiLevelType w:val="hybridMultilevel"/>
    <w:tmpl w:val="F758A7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E6992"/>
    <w:multiLevelType w:val="multilevel"/>
    <w:tmpl w:val="A90E00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874D59"/>
    <w:multiLevelType w:val="multilevel"/>
    <w:tmpl w:val="1C7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641116"/>
    <w:multiLevelType w:val="hybridMultilevel"/>
    <w:tmpl w:val="52DAE238"/>
    <w:lvl w:ilvl="0" w:tplc="04150011">
      <w:start w:val="1"/>
      <w:numFmt w:val="decimal"/>
      <w:lvlText w:val="%1)"/>
      <w:lvlJc w:val="left"/>
      <w:pPr>
        <w:ind w:left="1712" w:hanging="360"/>
      </w:pPr>
      <w:rPr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ind w:left="2432" w:hanging="360"/>
      </w:pPr>
    </w:lvl>
    <w:lvl w:ilvl="2" w:tplc="FFFFFFFF">
      <w:start w:val="1"/>
      <w:numFmt w:val="lowerRoman"/>
      <w:lvlText w:val="%3."/>
      <w:lvlJc w:val="right"/>
      <w:pPr>
        <w:ind w:left="3152" w:hanging="180"/>
      </w:pPr>
    </w:lvl>
    <w:lvl w:ilvl="3" w:tplc="FFFFFFFF">
      <w:start w:val="1"/>
      <w:numFmt w:val="decimal"/>
      <w:lvlText w:val="%4."/>
      <w:lvlJc w:val="left"/>
      <w:pPr>
        <w:ind w:left="3872" w:hanging="360"/>
      </w:pPr>
    </w:lvl>
    <w:lvl w:ilvl="4" w:tplc="FFFFFFFF">
      <w:start w:val="1"/>
      <w:numFmt w:val="lowerLetter"/>
      <w:lvlText w:val="%5."/>
      <w:lvlJc w:val="left"/>
      <w:pPr>
        <w:ind w:left="4592" w:hanging="360"/>
      </w:pPr>
    </w:lvl>
    <w:lvl w:ilvl="5" w:tplc="FFFFFFFF">
      <w:start w:val="1"/>
      <w:numFmt w:val="lowerRoman"/>
      <w:lvlText w:val="%6."/>
      <w:lvlJc w:val="right"/>
      <w:pPr>
        <w:ind w:left="5312" w:hanging="180"/>
      </w:pPr>
    </w:lvl>
    <w:lvl w:ilvl="6" w:tplc="FFFFFFFF">
      <w:start w:val="1"/>
      <w:numFmt w:val="decimal"/>
      <w:lvlText w:val="%7."/>
      <w:lvlJc w:val="left"/>
      <w:pPr>
        <w:ind w:left="6032" w:hanging="360"/>
      </w:pPr>
    </w:lvl>
    <w:lvl w:ilvl="7" w:tplc="FFFFFFFF">
      <w:start w:val="1"/>
      <w:numFmt w:val="lowerLetter"/>
      <w:lvlText w:val="%8."/>
      <w:lvlJc w:val="left"/>
      <w:pPr>
        <w:ind w:left="6752" w:hanging="360"/>
      </w:pPr>
    </w:lvl>
    <w:lvl w:ilvl="8" w:tplc="FFFFFFFF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2CCA031C"/>
    <w:multiLevelType w:val="hybridMultilevel"/>
    <w:tmpl w:val="C282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13E36"/>
    <w:multiLevelType w:val="hybridMultilevel"/>
    <w:tmpl w:val="A9A0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1643E"/>
    <w:multiLevelType w:val="hybridMultilevel"/>
    <w:tmpl w:val="D10A1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E5DCA"/>
    <w:multiLevelType w:val="multilevel"/>
    <w:tmpl w:val="69B814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0E96B88"/>
    <w:multiLevelType w:val="multilevel"/>
    <w:tmpl w:val="1C0C6F72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7E6D7C"/>
    <w:multiLevelType w:val="multilevel"/>
    <w:tmpl w:val="1DBC00B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0" w15:restartNumberingAfterBreak="0">
    <w:nsid w:val="4BE14325"/>
    <w:multiLevelType w:val="multilevel"/>
    <w:tmpl w:val="6ECC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A068E9"/>
    <w:multiLevelType w:val="hybridMultilevel"/>
    <w:tmpl w:val="88743B20"/>
    <w:lvl w:ilvl="0" w:tplc="F6F6E82C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B5396"/>
    <w:multiLevelType w:val="multilevel"/>
    <w:tmpl w:val="DE76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E51F2B"/>
    <w:multiLevelType w:val="multilevel"/>
    <w:tmpl w:val="C74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432704"/>
    <w:multiLevelType w:val="hybridMultilevel"/>
    <w:tmpl w:val="A19EC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D167F"/>
    <w:multiLevelType w:val="multilevel"/>
    <w:tmpl w:val="37809F6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1733265"/>
    <w:multiLevelType w:val="hybridMultilevel"/>
    <w:tmpl w:val="8A183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5672A"/>
    <w:multiLevelType w:val="hybridMultilevel"/>
    <w:tmpl w:val="3F96C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54E0BE">
      <w:numFmt w:val="bullet"/>
      <w:lvlText w:val=""/>
      <w:lvlJc w:val="left"/>
      <w:pPr>
        <w:ind w:left="1440" w:hanging="360"/>
      </w:pPr>
      <w:rPr>
        <w:rFonts w:ascii="Symbol" w:eastAsiaTheme="minorHAnsi" w:hAnsi="Symbol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B1266"/>
    <w:multiLevelType w:val="hybridMultilevel"/>
    <w:tmpl w:val="192C19B4"/>
    <w:lvl w:ilvl="0" w:tplc="19CE4C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C13341"/>
    <w:multiLevelType w:val="multilevel"/>
    <w:tmpl w:val="FFE21E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5B21F74"/>
    <w:multiLevelType w:val="multilevel"/>
    <w:tmpl w:val="B71AF18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BB4AF0"/>
    <w:multiLevelType w:val="hybridMultilevel"/>
    <w:tmpl w:val="C8A2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47ECC"/>
    <w:multiLevelType w:val="multilevel"/>
    <w:tmpl w:val="F1642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4F7762E"/>
    <w:multiLevelType w:val="hybridMultilevel"/>
    <w:tmpl w:val="DF487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7767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56335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10339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9394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" w16cid:durableId="348142187">
    <w:abstractNumId w:val="24"/>
  </w:num>
  <w:num w:numId="6" w16cid:durableId="2109111990">
    <w:abstractNumId w:val="17"/>
  </w:num>
  <w:num w:numId="7" w16cid:durableId="14148124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5459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74054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26726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19050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98884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49101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002706">
    <w:abstractNumId w:val="1"/>
  </w:num>
  <w:num w:numId="15" w16cid:durableId="1381827330">
    <w:abstractNumId w:val="9"/>
  </w:num>
  <w:num w:numId="16" w16cid:durableId="4470926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33162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2234729">
    <w:abstractNumId w:val="23"/>
  </w:num>
  <w:num w:numId="19" w16cid:durableId="83115493">
    <w:abstractNumId w:val="12"/>
  </w:num>
  <w:num w:numId="20" w16cid:durableId="1597711363">
    <w:abstractNumId w:val="6"/>
  </w:num>
  <w:num w:numId="21" w16cid:durableId="1230506953">
    <w:abstractNumId w:val="2"/>
  </w:num>
  <w:num w:numId="22" w16cid:durableId="364408306">
    <w:abstractNumId w:val="20"/>
  </w:num>
  <w:num w:numId="23" w16cid:durableId="375930395">
    <w:abstractNumId w:val="29"/>
  </w:num>
  <w:num w:numId="24" w16cid:durableId="818691955">
    <w:abstractNumId w:val="21"/>
  </w:num>
  <w:num w:numId="25" w16cid:durableId="2146579672">
    <w:abstractNumId w:val="32"/>
  </w:num>
  <w:num w:numId="26" w16cid:durableId="468788788">
    <w:abstractNumId w:val="18"/>
  </w:num>
  <w:num w:numId="27" w16cid:durableId="1388333360">
    <w:abstractNumId w:val="24"/>
  </w:num>
  <w:num w:numId="28" w16cid:durableId="1048917338">
    <w:abstractNumId w:val="13"/>
  </w:num>
  <w:num w:numId="29" w16cid:durableId="2142527114">
    <w:abstractNumId w:val="0"/>
  </w:num>
  <w:num w:numId="30" w16cid:durableId="1361321455">
    <w:abstractNumId w:val="4"/>
  </w:num>
  <w:num w:numId="31" w16cid:durableId="2092578437">
    <w:abstractNumId w:val="7"/>
  </w:num>
  <w:num w:numId="32" w16cid:durableId="122768899">
    <w:abstractNumId w:val="11"/>
  </w:num>
  <w:num w:numId="33" w16cid:durableId="1952777589">
    <w:abstractNumId w:val="19"/>
  </w:num>
  <w:num w:numId="34" w16cid:durableId="312758569">
    <w:abstractNumId w:val="30"/>
  </w:num>
  <w:num w:numId="35" w16cid:durableId="541790142">
    <w:abstractNumId w:val="22"/>
  </w:num>
  <w:num w:numId="36" w16cid:durableId="158694088">
    <w:abstractNumId w:val="28"/>
  </w:num>
  <w:num w:numId="37" w16cid:durableId="3209323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7FA"/>
    <w:rsid w:val="00001B54"/>
    <w:rsid w:val="0004786A"/>
    <w:rsid w:val="000B3151"/>
    <w:rsid w:val="000C5869"/>
    <w:rsid w:val="000F70B0"/>
    <w:rsid w:val="00105A30"/>
    <w:rsid w:val="00111289"/>
    <w:rsid w:val="001152AC"/>
    <w:rsid w:val="00165B33"/>
    <w:rsid w:val="00176633"/>
    <w:rsid w:val="00192FE8"/>
    <w:rsid w:val="001E619F"/>
    <w:rsid w:val="00214697"/>
    <w:rsid w:val="002541FF"/>
    <w:rsid w:val="0026791C"/>
    <w:rsid w:val="00283193"/>
    <w:rsid w:val="002926AD"/>
    <w:rsid w:val="002E353F"/>
    <w:rsid w:val="0030080A"/>
    <w:rsid w:val="00327F74"/>
    <w:rsid w:val="00330F1D"/>
    <w:rsid w:val="00341105"/>
    <w:rsid w:val="00386DAC"/>
    <w:rsid w:val="003A0B70"/>
    <w:rsid w:val="003C57EB"/>
    <w:rsid w:val="003E0AE4"/>
    <w:rsid w:val="00414DAD"/>
    <w:rsid w:val="004433E9"/>
    <w:rsid w:val="004457FA"/>
    <w:rsid w:val="004503F1"/>
    <w:rsid w:val="004C5306"/>
    <w:rsid w:val="004F42EE"/>
    <w:rsid w:val="00545850"/>
    <w:rsid w:val="00551805"/>
    <w:rsid w:val="00573DF1"/>
    <w:rsid w:val="005A5B99"/>
    <w:rsid w:val="005C0664"/>
    <w:rsid w:val="005E3520"/>
    <w:rsid w:val="006116D9"/>
    <w:rsid w:val="00654E8B"/>
    <w:rsid w:val="0069465A"/>
    <w:rsid w:val="006C1AB9"/>
    <w:rsid w:val="006C2184"/>
    <w:rsid w:val="007223AF"/>
    <w:rsid w:val="00741097"/>
    <w:rsid w:val="007438B8"/>
    <w:rsid w:val="00773825"/>
    <w:rsid w:val="007D2ECE"/>
    <w:rsid w:val="007F4F1C"/>
    <w:rsid w:val="00806CAF"/>
    <w:rsid w:val="009448A4"/>
    <w:rsid w:val="00944F4D"/>
    <w:rsid w:val="00947A97"/>
    <w:rsid w:val="009A042A"/>
    <w:rsid w:val="009B09F8"/>
    <w:rsid w:val="00A06B13"/>
    <w:rsid w:val="00A52FEB"/>
    <w:rsid w:val="00A8186E"/>
    <w:rsid w:val="00AB4ECF"/>
    <w:rsid w:val="00AF028E"/>
    <w:rsid w:val="00B614D8"/>
    <w:rsid w:val="00B74D29"/>
    <w:rsid w:val="00BC1589"/>
    <w:rsid w:val="00BF2F9F"/>
    <w:rsid w:val="00C46FA9"/>
    <w:rsid w:val="00C62CB6"/>
    <w:rsid w:val="00C846C3"/>
    <w:rsid w:val="00C84CF7"/>
    <w:rsid w:val="00CB4863"/>
    <w:rsid w:val="00CE01EE"/>
    <w:rsid w:val="00D11E94"/>
    <w:rsid w:val="00D379C0"/>
    <w:rsid w:val="00DA35F9"/>
    <w:rsid w:val="00DB2448"/>
    <w:rsid w:val="00E73D0B"/>
    <w:rsid w:val="00EE2ACB"/>
    <w:rsid w:val="00F047A5"/>
    <w:rsid w:val="00F12895"/>
    <w:rsid w:val="00F927C0"/>
    <w:rsid w:val="00FA444D"/>
    <w:rsid w:val="00FD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E2B3"/>
  <w15:docId w15:val="{615F5A88-BAC5-44A5-AA73-F4EA5A1E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Akapit normalny,List Paragraph,CW_Lista"/>
    <w:basedOn w:val="Normalny"/>
    <w:link w:val="AkapitzlistZnak"/>
    <w:uiPriority w:val="34"/>
    <w:qFormat/>
    <w:rsid w:val="00773825"/>
    <w:pPr>
      <w:ind w:left="720"/>
      <w:contextualSpacing/>
    </w:pPr>
  </w:style>
  <w:style w:type="paragraph" w:customStyle="1" w:styleId="Default">
    <w:name w:val="Default"/>
    <w:rsid w:val="00773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3D0B"/>
    <w:rPr>
      <w:color w:val="0563C1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locked/>
    <w:rsid w:val="00E73D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73D0B"/>
    <w:pPr>
      <w:widowControl w:val="0"/>
      <w:shd w:val="clear" w:color="auto" w:fill="FFFFFF"/>
      <w:spacing w:after="480" w:line="0" w:lineRule="atLeast"/>
      <w:ind w:hanging="240"/>
    </w:pPr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59"/>
    <w:rsid w:val="00E7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Bezpogrubienia">
    <w:name w:val="Tekst treści (3) + Bez pogrubienia"/>
    <w:basedOn w:val="Teksttreci3"/>
    <w:rsid w:val="00E73D0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3D0B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locked/>
    <w:rsid w:val="00192F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2FE8"/>
    <w:pPr>
      <w:shd w:val="clear" w:color="auto" w:fill="FFFFFF"/>
      <w:spacing w:before="240" w:after="240" w:line="281" w:lineRule="exact"/>
      <w:ind w:hanging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097"/>
  </w:style>
  <w:style w:type="paragraph" w:styleId="Stopka">
    <w:name w:val="footer"/>
    <w:basedOn w:val="Normalny"/>
    <w:link w:val="StopkaZnak"/>
    <w:uiPriority w:val="99"/>
    <w:unhideWhenUsed/>
    <w:rsid w:val="0074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097"/>
  </w:style>
  <w:style w:type="paragraph" w:styleId="Tekstdymka">
    <w:name w:val="Balloon Text"/>
    <w:basedOn w:val="Normalny"/>
    <w:link w:val="TekstdymkaZnak"/>
    <w:uiPriority w:val="99"/>
    <w:semiHidden/>
    <w:unhideWhenUsed/>
    <w:rsid w:val="00D1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E9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1 Znak,Akapit z listą5 Znak,Akapit normalny Znak,List Paragraph Znak,CW_Lista Znak"/>
    <w:link w:val="Akapitzlist"/>
    <w:uiPriority w:val="34"/>
    <w:rsid w:val="00FA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pakiety-oprogramowania-do-kopii-zapasowych-i-odzyskiwania-72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p@powiatgrudzidz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wid.banasiak@powiatgrudziadz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2306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Dorota Kaczerowska</cp:lastModifiedBy>
  <cp:revision>47</cp:revision>
  <cp:lastPrinted>2023-02-13T11:58:00Z</cp:lastPrinted>
  <dcterms:created xsi:type="dcterms:W3CDTF">2023-02-08T08:48:00Z</dcterms:created>
  <dcterms:modified xsi:type="dcterms:W3CDTF">2023-02-16T12:48:00Z</dcterms:modified>
</cp:coreProperties>
</file>