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B49" w:rsidRDefault="00EC0B49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:rsidR="00EC0B49" w:rsidRDefault="00EC0B49" w:rsidP="007F7CBD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:rsidR="00EC0B49" w:rsidRPr="008607E9" w:rsidRDefault="00EC0B49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:rsidR="00EC0B49" w:rsidRDefault="00EC0B49" w:rsidP="007F7CBD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:rsidR="00EC0B49" w:rsidRDefault="00EC0B49" w:rsidP="007F7CBD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:rsidR="00EC0B49" w:rsidRPr="0078491E" w:rsidRDefault="00EC0B49" w:rsidP="00F95410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:rsidR="00EC0B49" w:rsidRPr="0078491E" w:rsidRDefault="00EC0B49" w:rsidP="00F95410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:rsidR="00EC0B49" w:rsidRDefault="00EC0B49" w:rsidP="006F7D4E">
      <w:pPr>
        <w:autoSpaceDE w:val="0"/>
        <w:spacing w:line="240" w:lineRule="auto"/>
        <w:jc w:val="both"/>
        <w:rPr>
          <w:szCs w:val="24"/>
        </w:rPr>
      </w:pPr>
    </w:p>
    <w:p w:rsidR="00EC0B49" w:rsidRPr="00A24914" w:rsidRDefault="00EC0B49" w:rsidP="006F7D4E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42/2023</w:t>
      </w:r>
    </w:p>
    <w:p w:rsidR="00EC0B49" w:rsidRDefault="00EC0B49" w:rsidP="007F7CBD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:rsidR="00EC0B49" w:rsidRDefault="00EC0B49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:rsidR="00EC0B49" w:rsidRDefault="00EC0B49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:rsidR="00EC0B49" w:rsidRDefault="00EC0B49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:rsidR="00EC0B49" w:rsidRDefault="00EC0B49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EC0B49" w:rsidRDefault="00EC0B49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EC0B49" w:rsidRDefault="00EC0B49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:rsidR="00EC0B49" w:rsidRDefault="00EC0B49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EC0B49" w:rsidRPr="00F729F7" w:rsidRDefault="00EC0B49" w:rsidP="007F7CBD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:rsidR="00EC0B49" w:rsidRPr="00B34703" w:rsidRDefault="00EC0B49" w:rsidP="007F7CBD">
      <w:pPr>
        <w:autoSpaceDE w:val="0"/>
        <w:spacing w:line="480" w:lineRule="auto"/>
        <w:jc w:val="both"/>
        <w:rPr>
          <w:sz w:val="16"/>
          <w:szCs w:val="16"/>
        </w:rPr>
      </w:pPr>
      <w:r w:rsidRPr="00B34703">
        <w:rPr>
          <w:szCs w:val="24"/>
        </w:rPr>
        <w:t xml:space="preserve">REGON </w:t>
      </w:r>
      <w:r w:rsidRPr="00B34703">
        <w:rPr>
          <w:sz w:val="16"/>
          <w:szCs w:val="16"/>
        </w:rPr>
        <w:t xml:space="preserve">.................................................................................................. </w:t>
      </w:r>
      <w:r w:rsidRPr="00B34703">
        <w:rPr>
          <w:szCs w:val="24"/>
        </w:rPr>
        <w:t xml:space="preserve"> NIP </w:t>
      </w:r>
      <w:r w:rsidRPr="00B34703">
        <w:rPr>
          <w:sz w:val="16"/>
          <w:szCs w:val="16"/>
        </w:rPr>
        <w:t>............................................................................................</w:t>
      </w:r>
    </w:p>
    <w:p w:rsidR="00EC0B49" w:rsidRPr="00B34703" w:rsidRDefault="00EC0B49" w:rsidP="007F7CBD">
      <w:pPr>
        <w:autoSpaceDE w:val="0"/>
        <w:spacing w:line="480" w:lineRule="auto"/>
        <w:jc w:val="both"/>
        <w:rPr>
          <w:szCs w:val="24"/>
        </w:rPr>
      </w:pPr>
      <w:r w:rsidRPr="00B34703">
        <w:rPr>
          <w:szCs w:val="24"/>
        </w:rPr>
        <w:t xml:space="preserve">Tel./fax. </w:t>
      </w:r>
      <w:r w:rsidRPr="00B34703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:rsidR="00EC0B49" w:rsidRPr="00B34703" w:rsidRDefault="00EC0B49" w:rsidP="007F7CBD">
      <w:pPr>
        <w:autoSpaceDE w:val="0"/>
        <w:spacing w:line="480" w:lineRule="auto"/>
        <w:jc w:val="both"/>
        <w:rPr>
          <w:sz w:val="16"/>
          <w:szCs w:val="16"/>
        </w:rPr>
      </w:pPr>
      <w:r w:rsidRPr="00B34703">
        <w:rPr>
          <w:szCs w:val="24"/>
        </w:rPr>
        <w:t xml:space="preserve">e-mail: </w:t>
      </w:r>
      <w:r w:rsidRPr="00B34703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:rsidR="00EC0B49" w:rsidRDefault="00EC0B49" w:rsidP="007F7CBD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:rsidR="00EC0B49" w:rsidRPr="008607E9" w:rsidRDefault="00EC0B49" w:rsidP="007F7CBD">
      <w:pPr>
        <w:autoSpaceDE w:val="0"/>
        <w:spacing w:line="240" w:lineRule="auto"/>
        <w:jc w:val="both"/>
        <w:rPr>
          <w:sz w:val="16"/>
          <w:szCs w:val="16"/>
        </w:rPr>
      </w:pPr>
    </w:p>
    <w:p w:rsidR="00EC0B49" w:rsidRDefault="00EC0B49" w:rsidP="007F7CBD">
      <w:pPr>
        <w:spacing w:line="240" w:lineRule="auto"/>
        <w:rPr>
          <w:b/>
          <w:bCs/>
          <w:i/>
          <w:iCs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mięsa i wędlin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Opiekuńczo-Wychowawczej N</w:t>
      </w:r>
      <w:r>
        <w:rPr>
          <w:b/>
          <w:i/>
          <w:szCs w:val="24"/>
        </w:rPr>
        <w:t>r 3 w Białochowie”</w:t>
      </w:r>
    </w:p>
    <w:p w:rsidR="00EC0B49" w:rsidRDefault="00EC0B49" w:rsidP="007F7CBD">
      <w:pPr>
        <w:spacing w:line="240" w:lineRule="auto"/>
        <w:rPr>
          <w:b/>
          <w:bCs/>
          <w:i/>
          <w:iCs/>
          <w:szCs w:val="24"/>
        </w:rPr>
      </w:pPr>
    </w:p>
    <w:p w:rsidR="00EC0B49" w:rsidRPr="00E75642" w:rsidRDefault="00EC0B49" w:rsidP="007F7CB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:rsidR="00EC0B49" w:rsidRPr="00F60A7B" w:rsidRDefault="00EC0B49" w:rsidP="00F95410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:rsidR="00EC0B49" w:rsidRPr="00E75642" w:rsidRDefault="00EC0B49" w:rsidP="00F9541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EC0B49" w:rsidRPr="00AC78AE" w:rsidRDefault="00EC0B49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EC0B49" w:rsidRPr="00E75642" w:rsidRDefault="00EC0B49" w:rsidP="00F9541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EC0B49" w:rsidRPr="00AC78AE" w:rsidRDefault="00EC0B49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EC0B49" w:rsidRPr="00AC78AE" w:rsidRDefault="00EC0B49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:rsidR="00EC0B49" w:rsidRDefault="00EC0B49" w:rsidP="00F95410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:rsidR="00EC0B49" w:rsidRDefault="00EC0B49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:rsidR="00EC0B49" w:rsidRPr="00F95410" w:rsidRDefault="00EC0B49" w:rsidP="00F95410">
      <w:pPr>
        <w:autoSpaceDE w:val="0"/>
        <w:spacing w:line="300" w:lineRule="auto"/>
        <w:ind w:left="426"/>
        <w:jc w:val="both"/>
        <w:rPr>
          <w:b/>
          <w:bCs/>
          <w:szCs w:val="24"/>
        </w:rPr>
      </w:pPr>
      <w:r w:rsidRPr="00F95410">
        <w:rPr>
          <w:b/>
          <w:bCs/>
          <w:szCs w:val="24"/>
        </w:rPr>
        <w:t xml:space="preserve">według wyszczególnienia: </w:t>
      </w:r>
    </w:p>
    <w:p w:rsidR="00EC0B49" w:rsidRDefault="00EC0B49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:rsidR="00EC0B49" w:rsidRPr="00F95410" w:rsidRDefault="00EC0B49" w:rsidP="00F95410">
      <w:pPr>
        <w:tabs>
          <w:tab w:val="left" w:pos="426"/>
        </w:tabs>
        <w:jc w:val="both"/>
      </w:pPr>
      <w:r w:rsidRPr="00F95410">
        <w:rPr>
          <w:b/>
        </w:rPr>
        <w:lastRenderedPageBreak/>
        <w:t>a)</w:t>
      </w:r>
      <w:r>
        <w:rPr>
          <w:b/>
        </w:rPr>
        <w:t xml:space="preserve"> </w:t>
      </w:r>
      <w:r w:rsidRPr="00F95410">
        <w:rPr>
          <w:b/>
        </w:rPr>
        <w:t>Placówka Opiekuńczo-Wychowawcza Nr 1 w Wydrznie</w:t>
      </w:r>
    </w:p>
    <w:tbl>
      <w:tblPr>
        <w:tblW w:w="11041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080"/>
        <w:gridCol w:w="2340"/>
        <w:gridCol w:w="1440"/>
        <w:gridCol w:w="1260"/>
        <w:gridCol w:w="1501"/>
      </w:tblGrid>
      <w:tr w:rsidR="00EC0B49" w:rsidRPr="00706BF6" w:rsidTr="000C5A80">
        <w:trPr>
          <w:trHeight w:val="951"/>
        </w:trPr>
        <w:tc>
          <w:tcPr>
            <w:tcW w:w="72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70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08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w kg*</w:t>
            </w:r>
          </w:p>
        </w:tc>
        <w:tc>
          <w:tcPr>
            <w:tcW w:w="234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1440" w:type="dxa"/>
          </w:tcPr>
          <w:p w:rsidR="00EC0B49" w:rsidRPr="00706BF6" w:rsidRDefault="00EC0B49" w:rsidP="001604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C0B49" w:rsidRPr="00706BF6" w:rsidTr="00CA7C0F">
              <w:trPr>
                <w:trHeight w:val="227"/>
              </w:trPr>
              <w:tc>
                <w:tcPr>
                  <w:tcW w:w="222" w:type="dxa"/>
                </w:tcPr>
                <w:p w:rsidR="00EC0B49" w:rsidRPr="00706BF6" w:rsidRDefault="00EC0B49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</w:tcPr>
          <w:tbl>
            <w:tblPr>
              <w:tblW w:w="1181" w:type="dxa"/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EC0B49" w:rsidRPr="00706BF6" w:rsidTr="00160482">
              <w:trPr>
                <w:trHeight w:val="291"/>
              </w:trPr>
              <w:tc>
                <w:tcPr>
                  <w:tcW w:w="1181" w:type="dxa"/>
                </w:tcPr>
                <w:p w:rsidR="00EC0B49" w:rsidRPr="00706BF6" w:rsidRDefault="00EC0B49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01" w:type="dxa"/>
          </w:tcPr>
          <w:tbl>
            <w:tblPr>
              <w:tblpPr w:leftFromText="141" w:rightFromText="141" w:vertAnchor="text" w:horzAnchor="margin" w:tblpY="-169"/>
              <w:tblOverlap w:val="never"/>
              <w:tblW w:w="1639" w:type="dxa"/>
              <w:tblLayout w:type="fixed"/>
              <w:tblLook w:val="0000" w:firstRow="0" w:lastRow="0" w:firstColumn="0" w:lastColumn="0" w:noHBand="0" w:noVBand="0"/>
            </w:tblPr>
            <w:tblGrid>
              <w:gridCol w:w="1639"/>
            </w:tblGrid>
            <w:tr w:rsidR="00EC0B49" w:rsidRPr="00706BF6" w:rsidTr="00160482">
              <w:trPr>
                <w:trHeight w:val="276"/>
              </w:trPr>
              <w:tc>
                <w:tcPr>
                  <w:tcW w:w="1639" w:type="dxa"/>
                </w:tcPr>
                <w:p w:rsidR="00EC0B49" w:rsidRDefault="00EC0B49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:rsidR="00EC0B49" w:rsidRPr="00706BF6" w:rsidRDefault="00EC0B49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 brutto [zł]</w:t>
                  </w:r>
                </w:p>
              </w:tc>
            </w:tr>
          </w:tbl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biała parzona (pęto)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0,86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Boczek wędzony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8,97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Boczek parzony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1,10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Kabanosy wieprzowe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2,52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podsuszana wieprzowa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24,30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6.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wieprzowa drobno lub średnio mielona (pęto)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19,17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533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7.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Parówki wieprzowe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22,79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532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8.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Serdelki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16,75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9.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Mielonka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24,52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wieprzowa wędzona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31,55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wieprzowa gotowana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1,19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drobiowa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1,18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13.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Metka wędzona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9,47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14.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Pasztetowa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7,60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15.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Schab wędzony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10,38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16.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wieprzowa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0,89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17.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drobiowa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0,58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18.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Polędwica wędzona (obkład)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1,06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19.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Karkówka świeża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10,10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20.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Łopatka  świeża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31,26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Mięso mielone surowe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1,49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Słonina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2,69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Smalec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4,36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44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Schab bez kości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12,72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lastRenderedPageBreak/>
              <w:t>25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Szynka bez kości świeża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3,17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Kości wędzone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0,89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Skrzydło z kurczaka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12,93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Filet z kurczaka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52,97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29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bCs/>
                <w:szCs w:val="24"/>
              </w:rPr>
              <w:t>Porcja rosołowa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32,46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30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bCs/>
                <w:szCs w:val="24"/>
              </w:rPr>
              <w:t>Udko kurczaka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37,42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439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31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Filet z indyka</w:t>
            </w:r>
          </w:p>
        </w:tc>
        <w:tc>
          <w:tcPr>
            <w:tcW w:w="108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1,33</w:t>
            </w:r>
          </w:p>
        </w:tc>
        <w:tc>
          <w:tcPr>
            <w:tcW w:w="23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0C5A80">
        <w:trPr>
          <w:trHeight w:val="439"/>
        </w:trPr>
        <w:tc>
          <w:tcPr>
            <w:tcW w:w="9540" w:type="dxa"/>
            <w:gridSpan w:val="6"/>
            <w:vAlign w:val="bottom"/>
          </w:tcPr>
          <w:p w:rsidR="00EC0B49" w:rsidRPr="00706BF6" w:rsidRDefault="00EC0B49" w:rsidP="00A2028B">
            <w:pPr>
              <w:jc w:val="right"/>
              <w:rPr>
                <w:b/>
              </w:rPr>
            </w:pPr>
            <w:r>
              <w:rPr>
                <w:b/>
              </w:rPr>
              <w:t>RAZEM WARTOŚĆ BRUTTO</w:t>
            </w:r>
          </w:p>
        </w:tc>
        <w:tc>
          <w:tcPr>
            <w:tcW w:w="1501" w:type="dxa"/>
            <w:vAlign w:val="bottom"/>
          </w:tcPr>
          <w:p w:rsidR="00EC0B49" w:rsidRPr="00706BF6" w:rsidRDefault="00EC0B49" w:rsidP="00A2028B">
            <w:pPr>
              <w:jc w:val="right"/>
              <w:rPr>
                <w:b/>
              </w:rPr>
            </w:pPr>
          </w:p>
        </w:tc>
      </w:tr>
    </w:tbl>
    <w:p w:rsidR="00EC0B49" w:rsidRDefault="00EC0B49" w:rsidP="00F76089">
      <w:pPr>
        <w:tabs>
          <w:tab w:val="left" w:pos="426"/>
        </w:tabs>
        <w:jc w:val="both"/>
        <w:rPr>
          <w:sz w:val="22"/>
        </w:rPr>
      </w:pPr>
    </w:p>
    <w:p w:rsidR="00EC0B49" w:rsidRPr="00891C0F" w:rsidRDefault="00EC0B49" w:rsidP="007F7CBD">
      <w:pPr>
        <w:tabs>
          <w:tab w:val="left" w:pos="426"/>
        </w:tabs>
        <w:rPr>
          <w:sz w:val="22"/>
        </w:rPr>
      </w:pPr>
    </w:p>
    <w:p w:rsidR="00EC0B49" w:rsidRPr="00F95410" w:rsidRDefault="00EC0B49" w:rsidP="00F95410">
      <w:pPr>
        <w:tabs>
          <w:tab w:val="left" w:pos="426"/>
        </w:tabs>
        <w:jc w:val="both"/>
      </w:pPr>
      <w:r>
        <w:rPr>
          <w:b/>
        </w:rPr>
        <w:t xml:space="preserve">b) </w:t>
      </w:r>
      <w:r w:rsidRPr="00F95410">
        <w:rPr>
          <w:b/>
        </w:rPr>
        <w:t>Placówka Opiekuńczo-Wychowawcza Nr 2 w Wydrznie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260"/>
        <w:gridCol w:w="2160"/>
        <w:gridCol w:w="1440"/>
        <w:gridCol w:w="1260"/>
        <w:gridCol w:w="1440"/>
      </w:tblGrid>
      <w:tr w:rsidR="00EC0B49" w:rsidRPr="00706BF6" w:rsidTr="003B3872">
        <w:trPr>
          <w:trHeight w:val="817"/>
        </w:trPr>
        <w:tc>
          <w:tcPr>
            <w:tcW w:w="720" w:type="dxa"/>
          </w:tcPr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700" w:type="dxa"/>
          </w:tcPr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260" w:type="dxa"/>
          </w:tcPr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kg*</w:t>
            </w:r>
          </w:p>
        </w:tc>
        <w:tc>
          <w:tcPr>
            <w:tcW w:w="2160" w:type="dxa"/>
          </w:tcPr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1440" w:type="dxa"/>
          </w:tcPr>
          <w:p w:rsidR="00EC0B49" w:rsidRPr="00706BF6" w:rsidRDefault="00EC0B49" w:rsidP="00F9541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C0B49" w:rsidRPr="00706BF6" w:rsidTr="003D4FF1">
              <w:trPr>
                <w:trHeight w:val="227"/>
              </w:trPr>
              <w:tc>
                <w:tcPr>
                  <w:tcW w:w="222" w:type="dxa"/>
                </w:tcPr>
                <w:p w:rsidR="00EC0B49" w:rsidRPr="00706BF6" w:rsidRDefault="00EC0B49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</w:tcPr>
          <w:tbl>
            <w:tblPr>
              <w:tblW w:w="1181" w:type="dxa"/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EC0B49" w:rsidRPr="00706BF6" w:rsidTr="000C5A80">
              <w:trPr>
                <w:trHeight w:val="291"/>
              </w:trPr>
              <w:tc>
                <w:tcPr>
                  <w:tcW w:w="1181" w:type="dxa"/>
                </w:tcPr>
                <w:p w:rsidR="00EC0B49" w:rsidRPr="00706BF6" w:rsidRDefault="00EC0B49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C0B49" w:rsidRPr="00706BF6" w:rsidTr="00F95410">
              <w:trPr>
                <w:trHeight w:val="227"/>
                <w:jc w:val="center"/>
              </w:trPr>
              <w:tc>
                <w:tcPr>
                  <w:tcW w:w="2025" w:type="dxa"/>
                </w:tcPr>
                <w:p w:rsidR="00EC0B49" w:rsidRDefault="00EC0B49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Wartość </w:t>
                  </w:r>
                </w:p>
                <w:p w:rsidR="00EC0B49" w:rsidRPr="00706BF6" w:rsidRDefault="00EC0B49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:rsidR="00EC0B49" w:rsidRPr="00706BF6" w:rsidRDefault="00EC0B49" w:rsidP="00F95410">
            <w:pPr>
              <w:spacing w:line="240" w:lineRule="auto"/>
              <w:rPr>
                <w:b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biała parzona (pęto)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0,88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Boczek wędzony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8,03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Salceson czarny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1,19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Kabanosy wieprzowe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3,87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podsuszana wieprzowa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3,66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6.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wieprzowa drobno lub średnio mielona (pęto)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41,67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7.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Parówki wieprzowe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25,46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8.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Serdelki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8,39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9.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Mielonka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21,57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wieprzowa wędzona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14,04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wieprzowa gotowana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5,03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drobiowa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17,45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13.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Metka wędzona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3,09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375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14.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3BE">
              <w:rPr>
                <w:rFonts w:ascii="Times New Roman" w:hAnsi="Times New Roman"/>
                <w:b/>
                <w:sz w:val="24"/>
                <w:szCs w:val="24"/>
              </w:rPr>
              <w:t>Pasztetowa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4,29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375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15.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Pasztet zapiekany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1,52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16.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Schab wędzony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5,40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lastRenderedPageBreak/>
              <w:t>17.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wieprzowa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17,76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18.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drobiowa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10,5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19.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Karkówka świeża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23,81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20.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Łopatka świeża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50,46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3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Słonina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0,37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Schab bez kości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17,61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Szynka bez kości świeża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0,62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Kości wędzone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0,78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Skrzydło z kurczaka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21,96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Filet z kurczaka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58,69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Porcja rosołowa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34,11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1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Udko kurczaka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49,51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3B3872">
        <w:trPr>
          <w:trHeight w:val="232"/>
        </w:trPr>
        <w:tc>
          <w:tcPr>
            <w:tcW w:w="9540" w:type="dxa"/>
            <w:gridSpan w:val="6"/>
            <w:vAlign w:val="bottom"/>
          </w:tcPr>
          <w:p w:rsidR="00EC0B49" w:rsidRDefault="00EC0B49" w:rsidP="009909B4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b/>
                <w:szCs w:val="24"/>
              </w:rPr>
            </w:pPr>
            <w:r w:rsidRPr="00706BF6">
              <w:rPr>
                <w:rFonts w:ascii="Times New Roman" w:hAnsi="Times New Roman"/>
                <w:b/>
              </w:rPr>
              <w:t>RAZEM WARTOŚĆ BRUTT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vAlign w:val="bottom"/>
          </w:tcPr>
          <w:p w:rsidR="00EC0B49" w:rsidRDefault="00EC0B49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b/>
                <w:szCs w:val="24"/>
              </w:rPr>
            </w:pPr>
          </w:p>
        </w:tc>
      </w:tr>
    </w:tbl>
    <w:p w:rsidR="00EC0B49" w:rsidRDefault="00EC0B49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:rsidR="00EC0B49" w:rsidRPr="00F95410" w:rsidRDefault="00EC0B49" w:rsidP="00F95410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 xml:space="preserve">c) </w:t>
      </w:r>
      <w:r w:rsidRPr="00F95410">
        <w:rPr>
          <w:b/>
        </w:rPr>
        <w:t>Placówka Opiekuńczo-Wychowawcza Nr 3 w Białochowie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260"/>
        <w:gridCol w:w="2160"/>
        <w:gridCol w:w="1440"/>
        <w:gridCol w:w="1260"/>
        <w:gridCol w:w="1440"/>
      </w:tblGrid>
      <w:tr w:rsidR="00EC0B49" w:rsidRPr="00706BF6" w:rsidTr="00CA7C0F">
        <w:trPr>
          <w:trHeight w:val="878"/>
        </w:trPr>
        <w:tc>
          <w:tcPr>
            <w:tcW w:w="72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70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26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 w kg *</w:t>
            </w:r>
          </w:p>
        </w:tc>
        <w:tc>
          <w:tcPr>
            <w:tcW w:w="2160" w:type="dxa"/>
          </w:tcPr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1440" w:type="dxa"/>
          </w:tcPr>
          <w:p w:rsidR="00EC0B49" w:rsidRDefault="00EC0B49" w:rsidP="00CA7C0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</w:t>
            </w:r>
          </w:p>
          <w:p w:rsidR="00EC0B49" w:rsidRDefault="00EC0B49" w:rsidP="00CA7C0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 xml:space="preserve"> jednostkowa</w:t>
            </w:r>
          </w:p>
          <w:p w:rsidR="00EC0B49" w:rsidRPr="00706BF6" w:rsidRDefault="00EC0B49" w:rsidP="00CA7C0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 xml:space="preserve">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C0B49" w:rsidRPr="00706BF6" w:rsidTr="00CA7C0F">
              <w:trPr>
                <w:trHeight w:val="227"/>
              </w:trPr>
              <w:tc>
                <w:tcPr>
                  <w:tcW w:w="222" w:type="dxa"/>
                </w:tcPr>
                <w:p w:rsidR="00EC0B49" w:rsidRPr="00706BF6" w:rsidRDefault="00EC0B49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</w:tcPr>
          <w:tbl>
            <w:tblPr>
              <w:tblW w:w="1181" w:type="dxa"/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EC0B49" w:rsidRPr="00706BF6" w:rsidTr="00CA7C0F">
              <w:trPr>
                <w:trHeight w:val="223"/>
              </w:trPr>
              <w:tc>
                <w:tcPr>
                  <w:tcW w:w="1181" w:type="dxa"/>
                </w:tcPr>
                <w:p w:rsidR="00EC0B49" w:rsidRPr="00706BF6" w:rsidRDefault="00EC0B49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</w:tcPr>
          <w:tbl>
            <w:tblPr>
              <w:tblW w:w="1152" w:type="dxa"/>
              <w:tblLayout w:type="fixed"/>
              <w:tblLook w:val="0000" w:firstRow="0" w:lastRow="0" w:firstColumn="0" w:lastColumn="0" w:noHBand="0" w:noVBand="0"/>
            </w:tblPr>
            <w:tblGrid>
              <w:gridCol w:w="1152"/>
            </w:tblGrid>
            <w:tr w:rsidR="00EC0B49" w:rsidRPr="00706BF6" w:rsidTr="00CA7C0F">
              <w:trPr>
                <w:trHeight w:val="338"/>
              </w:trPr>
              <w:tc>
                <w:tcPr>
                  <w:tcW w:w="1152" w:type="dxa"/>
                </w:tcPr>
                <w:p w:rsidR="00EC0B49" w:rsidRPr="00706BF6" w:rsidRDefault="00EC0B49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Wartość </w:t>
                  </w:r>
                  <w:r>
                    <w:rPr>
                      <w:b/>
                      <w:sz w:val="22"/>
                      <w:szCs w:val="22"/>
                    </w:rPr>
                    <w:t>b</w:t>
                  </w:r>
                  <w:r w:rsidRPr="00706BF6">
                    <w:rPr>
                      <w:b/>
                      <w:sz w:val="22"/>
                      <w:szCs w:val="22"/>
                    </w:rPr>
                    <w:t>rutto [zł]</w:t>
                  </w:r>
                </w:p>
              </w:tc>
            </w:tr>
          </w:tbl>
          <w:p w:rsidR="00EC0B49" w:rsidRPr="00706BF6" w:rsidRDefault="00EC0B49" w:rsidP="00706BF6">
            <w:pPr>
              <w:spacing w:line="240" w:lineRule="auto"/>
              <w:rPr>
                <w:b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biała parzona (pęto)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2,52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Boczek wędzony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6,62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Boczek parzony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0,90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Kabanosy wieprzowe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4,2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podsuszana wieprzowa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5,86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6.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wieprzowa drobno lub średnio mielona (pęto)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39,88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7.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Parówki wieprzowe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17,98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8.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Serdelki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9,64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9.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Mielonka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9,23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wieprzowa gotowana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19,57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lastRenderedPageBreak/>
              <w:t>11.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Szynka drobiowa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6,40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Metka wędzona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1,69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13.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Pasztetowa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2,67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14.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Pasztet zapiekany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1,90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15.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wieprzowa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3,58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16.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Kiełbasa drobiowa (obkład)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23,33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17.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Łopatka świeża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37,64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18.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Karkówka świeża</w:t>
            </w: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28,48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19.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Słonina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1,41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49" w:rsidRPr="00706BF6" w:rsidTr="002103BE"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20.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Schab bez kości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19,08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3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21.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Szynka bez kości świeża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3,56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22.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Boczek świeży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4,62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Filet z kurczaka</w:t>
            </w:r>
          </w:p>
          <w:p w:rsidR="00EC0B49" w:rsidRPr="002103BE" w:rsidRDefault="00EC0B49" w:rsidP="002103BE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41,62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Porcja rosołowa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31,24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Udko kurczaka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48,12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Filet z indyka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6,27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bCs/>
                <w:szCs w:val="24"/>
              </w:rPr>
            </w:pPr>
            <w:r w:rsidRPr="002103BE">
              <w:rPr>
                <w:b/>
                <w:bCs/>
                <w:szCs w:val="24"/>
              </w:rPr>
              <w:t>Skrzydło z kurczaka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5,34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</w:tr>
      <w:tr w:rsidR="00EC0B49" w:rsidRPr="00706BF6" w:rsidTr="002103BE">
        <w:trPr>
          <w:trHeight w:val="20"/>
        </w:trPr>
        <w:tc>
          <w:tcPr>
            <w:tcW w:w="72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Żeberka paski świeże</w:t>
            </w:r>
          </w:p>
          <w:p w:rsidR="00EC0B49" w:rsidRPr="002103BE" w:rsidRDefault="00EC0B49" w:rsidP="002103BE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rPr>
                <w:b/>
                <w:szCs w:val="24"/>
              </w:rPr>
            </w:pPr>
            <w:r w:rsidRPr="002103BE">
              <w:rPr>
                <w:b/>
                <w:szCs w:val="24"/>
              </w:rPr>
              <w:t>10,20</w:t>
            </w:r>
          </w:p>
        </w:tc>
        <w:tc>
          <w:tcPr>
            <w:tcW w:w="21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C0B49" w:rsidRPr="002103BE" w:rsidRDefault="00EC0B49" w:rsidP="002103BE">
            <w:pPr>
              <w:spacing w:line="240" w:lineRule="auto"/>
              <w:rPr>
                <w:b/>
                <w:szCs w:val="24"/>
              </w:rPr>
            </w:pPr>
          </w:p>
        </w:tc>
      </w:tr>
      <w:tr w:rsidR="00EC0B49" w:rsidRPr="00706BF6" w:rsidTr="00CA7C0F">
        <w:trPr>
          <w:trHeight w:val="90"/>
        </w:trPr>
        <w:tc>
          <w:tcPr>
            <w:tcW w:w="9540" w:type="dxa"/>
            <w:gridSpan w:val="6"/>
            <w:vAlign w:val="bottom"/>
          </w:tcPr>
          <w:p w:rsidR="00EC0B49" w:rsidRDefault="00EC0B49" w:rsidP="00572783">
            <w:pPr>
              <w:spacing w:line="240" w:lineRule="auto"/>
              <w:jc w:val="right"/>
              <w:rPr>
                <w:b/>
              </w:rPr>
            </w:pPr>
            <w:r w:rsidRPr="00572783">
              <w:rPr>
                <w:b/>
              </w:rPr>
              <w:t>RAZEM WARTOŚĆ BRUTTO</w:t>
            </w:r>
          </w:p>
          <w:p w:rsidR="00EC0B49" w:rsidRPr="00572783" w:rsidRDefault="00EC0B49" w:rsidP="0057278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:rsidR="00EC0B49" w:rsidRPr="00706BF6" w:rsidRDefault="00EC0B49" w:rsidP="00706BF6">
            <w:pPr>
              <w:spacing w:line="240" w:lineRule="auto"/>
              <w:jc w:val="both"/>
            </w:pPr>
          </w:p>
        </w:tc>
      </w:tr>
    </w:tbl>
    <w:p w:rsidR="00EC0B49" w:rsidRPr="00D4745F" w:rsidRDefault="00EC0B49" w:rsidP="007F7CBD">
      <w:pPr>
        <w:jc w:val="both"/>
        <w:rPr>
          <w:sz w:val="20"/>
          <w:szCs w:val="20"/>
        </w:rPr>
      </w:pPr>
      <w:r w:rsidRPr="00D4745F">
        <w:rPr>
          <w:sz w:val="20"/>
          <w:szCs w:val="20"/>
        </w:rPr>
        <w:t>* prognozowana ilość na okres 7 miesięcy (czas trwania umowy) obliczona z szacunku rocznego</w:t>
      </w:r>
    </w:p>
    <w:p w:rsidR="00EC0B49" w:rsidRDefault="00EC0B49" w:rsidP="007F7CBD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:rsidR="00EC0B49" w:rsidRDefault="00EC0B49" w:rsidP="007F7CBD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 w:rsidRPr="008D11CC">
        <w:rPr>
          <w:rFonts w:ascii="Times New Roman" w:hAnsi="Times New Roman" w:cs="Times New Roman"/>
          <w:b/>
          <w:bCs/>
        </w:rPr>
        <w:t xml:space="preserve">od </w:t>
      </w:r>
      <w:r w:rsidR="00153DD3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1.06.2023 r.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31.12.2023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:rsidR="00EC0B49" w:rsidRPr="008D11CC" w:rsidRDefault="00EC0B49" w:rsidP="007F7CBD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raz w tygodniu </w:t>
      </w:r>
      <w:r w:rsidRPr="008D11CC">
        <w:rPr>
          <w:rFonts w:ascii="Times New Roman" w:hAnsi="Times New Roman" w:cs="Times New Roman"/>
        </w:rPr>
        <w:t xml:space="preserve">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:rsidR="00EC0B49" w:rsidRPr="008D11CC" w:rsidRDefault="00EC0B49" w:rsidP="007F7CBD">
      <w:pPr>
        <w:autoSpaceDE w:val="0"/>
        <w:spacing w:line="240" w:lineRule="auto"/>
        <w:ind w:left="709"/>
        <w:jc w:val="both"/>
        <w:rPr>
          <w:szCs w:val="24"/>
        </w:rPr>
      </w:pPr>
    </w:p>
    <w:p w:rsidR="00EC0B49" w:rsidRPr="008D11CC" w:rsidRDefault="00EC0B49" w:rsidP="007F7CBD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:rsidR="00EC0B49" w:rsidRPr="008D11CC" w:rsidRDefault="00EC0B49" w:rsidP="007F7CBD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:rsidR="00EC0B49" w:rsidRPr="008D11CC" w:rsidRDefault="00EC0B49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:rsidR="00EC0B49" w:rsidRDefault="00EC0B49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:rsidR="00EC0B49" w:rsidRDefault="00EC0B49" w:rsidP="007F7CBD">
      <w:pPr>
        <w:autoSpaceDE w:val="0"/>
        <w:spacing w:line="240" w:lineRule="auto"/>
        <w:jc w:val="both"/>
        <w:rPr>
          <w:szCs w:val="24"/>
        </w:rPr>
      </w:pPr>
    </w:p>
    <w:p w:rsidR="00153DD3" w:rsidRDefault="00153DD3" w:rsidP="007F7CBD">
      <w:pPr>
        <w:autoSpaceDE w:val="0"/>
        <w:spacing w:line="240" w:lineRule="auto"/>
        <w:jc w:val="both"/>
        <w:rPr>
          <w:szCs w:val="24"/>
        </w:rPr>
      </w:pPr>
    </w:p>
    <w:p w:rsidR="00EC0B49" w:rsidRDefault="00EC0B49" w:rsidP="007F7CBD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lastRenderedPageBreak/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:rsidR="00EC0B49" w:rsidRPr="00251C2A" w:rsidRDefault="00EC0B4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:rsidR="00EC0B49" w:rsidRDefault="00EC0B4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:rsidR="00EC0B49" w:rsidRPr="00251C2A" w:rsidRDefault="00EC0B4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:rsidR="00EC0B49" w:rsidRDefault="00EC0B4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:rsidR="00EC0B49" w:rsidRDefault="00EC0B49" w:rsidP="00A9472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:rsidR="00EC0B49" w:rsidRPr="006B55E6" w:rsidRDefault="00EC0B49" w:rsidP="00A9472D">
      <w:pPr>
        <w:pStyle w:val="Standard"/>
        <w:ind w:left="284"/>
        <w:jc w:val="both"/>
        <w:rPr>
          <w:rFonts w:ascii="Times New Roman" w:hAnsi="Times New Roman" w:cs="Times New Roman"/>
        </w:rPr>
      </w:pPr>
    </w:p>
    <w:p w:rsidR="00EC0B49" w:rsidRDefault="00EC0B49" w:rsidP="007F7CBD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:rsidR="00EC0B49" w:rsidRPr="006F25EE" w:rsidRDefault="00EC0B49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:rsidR="00EC0B49" w:rsidRPr="00000C68" w:rsidRDefault="00EC0B49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:rsidR="00EC0B49" w:rsidRDefault="00EC0B49" w:rsidP="00990369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EC0B49" w:rsidRDefault="00EC0B49" w:rsidP="0099036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1"/>
    <w:p w:rsidR="00EC0B49" w:rsidRPr="007103A3" w:rsidRDefault="00EC0B49" w:rsidP="00990369">
      <w:pPr>
        <w:autoSpaceDE w:val="0"/>
        <w:spacing w:line="240" w:lineRule="auto"/>
        <w:ind w:left="5103"/>
        <w:jc w:val="both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:rsidR="00EC0B49" w:rsidRDefault="00EC0B49" w:rsidP="007F7CB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:rsidR="00EC0B49" w:rsidRDefault="00EC0B49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:rsidR="00EC0B49" w:rsidRDefault="00EC0B49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:rsidR="00EC0B49" w:rsidRDefault="00EC0B49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EC0B49" w:rsidRDefault="00EC0B49" w:rsidP="00F95410">
      <w:pPr>
        <w:autoSpaceDE w:val="0"/>
        <w:spacing w:after="200" w:line="360" w:lineRule="auto"/>
        <w:jc w:val="left"/>
        <w:rPr>
          <w:sz w:val="20"/>
          <w:szCs w:val="20"/>
        </w:rPr>
      </w:pPr>
      <w:r w:rsidRPr="003414F2">
        <w:rPr>
          <w:sz w:val="20"/>
          <w:szCs w:val="20"/>
        </w:rPr>
        <w:t>* niepotrzebne skreśli</w:t>
      </w:r>
      <w:r>
        <w:rPr>
          <w:sz w:val="20"/>
          <w:szCs w:val="20"/>
        </w:rPr>
        <w:t>ć</w:t>
      </w:r>
    </w:p>
    <w:p w:rsidR="00153DD3" w:rsidRDefault="00153DD3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153DD3" w:rsidRDefault="00153DD3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153DD3" w:rsidRDefault="00153DD3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153DD3" w:rsidRDefault="00153DD3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:rsidR="00153DD3" w:rsidRDefault="00153DD3" w:rsidP="00F95410">
      <w:pPr>
        <w:autoSpaceDE w:val="0"/>
        <w:spacing w:after="200" w:line="360" w:lineRule="auto"/>
        <w:jc w:val="left"/>
        <w:rPr>
          <w:sz w:val="16"/>
          <w:szCs w:val="16"/>
        </w:rPr>
      </w:pPr>
    </w:p>
    <w:p w:rsidR="00EC0B49" w:rsidRPr="00E71CCE" w:rsidRDefault="00EC0B49" w:rsidP="00695513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E71CC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E71CC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E71CC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E71CC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:rsidR="00EC0B49" w:rsidRPr="00E71CCE" w:rsidRDefault="00EC0B49" w:rsidP="00695513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3;</w:t>
      </w:r>
    </w:p>
    <w:p w:rsidR="00EC0B49" w:rsidRPr="00E71CCE" w:rsidRDefault="00EC0B49" w:rsidP="00695513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E71CC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E71CCE">
        <w:rPr>
          <w:rStyle w:val="ZwykytekstZnak"/>
          <w:rFonts w:ascii="Calibri" w:hAnsi="Calibri"/>
          <w:sz w:val="16"/>
          <w:szCs w:val="16"/>
        </w:rPr>
        <w:t xml:space="preserve"> </w:t>
      </w:r>
      <w:r w:rsidRPr="00E71CCE">
        <w:rPr>
          <w:rFonts w:ascii="Calibri" w:hAnsi="Calibri"/>
          <w:i/>
          <w:sz w:val="16"/>
          <w:szCs w:val="16"/>
        </w:rPr>
        <w:t xml:space="preserve">z </w:t>
      </w:r>
      <w:r w:rsidRPr="00E71CCE">
        <w:rPr>
          <w:rStyle w:val="ZwykytekstZnak"/>
          <w:rFonts w:ascii="Calibri" w:hAnsi="Calibri"/>
          <w:sz w:val="16"/>
          <w:szCs w:val="16"/>
        </w:rPr>
        <w:t>dnia 1</w:t>
      </w:r>
      <w:r w:rsidRPr="00E71CC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24 lutego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3;</w:t>
      </w:r>
    </w:p>
    <w:p w:rsidR="00EC0B49" w:rsidRPr="00E71CCE" w:rsidRDefault="00EC0B49" w:rsidP="00695513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E71CC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E71CC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E71CCE">
        <w:rPr>
          <w:rFonts w:ascii="Calibri" w:hAnsi="Calibri"/>
          <w:i/>
          <w:sz w:val="16"/>
          <w:szCs w:val="16"/>
        </w:rPr>
        <w:t xml:space="preserve"> </w:t>
      </w:r>
      <w:r w:rsidRPr="00E71CCE">
        <w:rPr>
          <w:rStyle w:val="ZwykytekstZnak"/>
          <w:rFonts w:ascii="Calibri" w:hAnsi="Calibri"/>
          <w:sz w:val="16"/>
          <w:szCs w:val="16"/>
        </w:rPr>
        <w:t>ustawy</w:t>
      </w:r>
      <w:r w:rsidRPr="00E71CCE">
        <w:rPr>
          <w:rFonts w:ascii="Calibri" w:hAnsi="Calibri"/>
          <w:i/>
          <w:sz w:val="16"/>
          <w:szCs w:val="16"/>
        </w:rPr>
        <w:t xml:space="preserve"> z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24 lutego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3.</w:t>
      </w:r>
    </w:p>
    <w:p w:rsidR="00EC0B49" w:rsidRDefault="00EC0B49"/>
    <w:sectPr w:rsidR="00EC0B49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F4B3F5E"/>
    <w:multiLevelType w:val="hybridMultilevel"/>
    <w:tmpl w:val="5CA0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5E1A1A"/>
    <w:multiLevelType w:val="hybridMultilevel"/>
    <w:tmpl w:val="6C74F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3B4461"/>
    <w:multiLevelType w:val="hybridMultilevel"/>
    <w:tmpl w:val="3EA80B50"/>
    <w:lvl w:ilvl="0" w:tplc="8F8EE6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5353017">
    <w:abstractNumId w:val="8"/>
  </w:num>
  <w:num w:numId="2" w16cid:durableId="254943786">
    <w:abstractNumId w:val="0"/>
  </w:num>
  <w:num w:numId="3" w16cid:durableId="1462184054">
    <w:abstractNumId w:val="1"/>
  </w:num>
  <w:num w:numId="4" w16cid:durableId="1000427662">
    <w:abstractNumId w:val="9"/>
  </w:num>
  <w:num w:numId="5" w16cid:durableId="1619603206">
    <w:abstractNumId w:val="3"/>
  </w:num>
  <w:num w:numId="6" w16cid:durableId="1452941576">
    <w:abstractNumId w:val="10"/>
  </w:num>
  <w:num w:numId="7" w16cid:durableId="11300579">
    <w:abstractNumId w:val="5"/>
  </w:num>
  <w:num w:numId="8" w16cid:durableId="32510864">
    <w:abstractNumId w:val="4"/>
  </w:num>
  <w:num w:numId="9" w16cid:durableId="263197503">
    <w:abstractNumId w:val="7"/>
  </w:num>
  <w:num w:numId="10" w16cid:durableId="1895971259">
    <w:abstractNumId w:val="6"/>
  </w:num>
  <w:num w:numId="11" w16cid:durableId="2126806260">
    <w:abstractNumId w:val="2"/>
  </w:num>
  <w:num w:numId="12" w16cid:durableId="697434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BD"/>
    <w:rsid w:val="00000C68"/>
    <w:rsid w:val="00022F0D"/>
    <w:rsid w:val="00027ECB"/>
    <w:rsid w:val="000440A5"/>
    <w:rsid w:val="000570ED"/>
    <w:rsid w:val="00063B7F"/>
    <w:rsid w:val="000701A8"/>
    <w:rsid w:val="0009169B"/>
    <w:rsid w:val="000C5A80"/>
    <w:rsid w:val="000D111D"/>
    <w:rsid w:val="0013781F"/>
    <w:rsid w:val="00153DD3"/>
    <w:rsid w:val="00160482"/>
    <w:rsid w:val="00173111"/>
    <w:rsid w:val="001C5623"/>
    <w:rsid w:val="001C7EC5"/>
    <w:rsid w:val="002103BE"/>
    <w:rsid w:val="00251C2A"/>
    <w:rsid w:val="002B5934"/>
    <w:rsid w:val="003414F2"/>
    <w:rsid w:val="003B3872"/>
    <w:rsid w:val="003D4FF1"/>
    <w:rsid w:val="003E02C5"/>
    <w:rsid w:val="00423E0A"/>
    <w:rsid w:val="004427B0"/>
    <w:rsid w:val="005037AF"/>
    <w:rsid w:val="00561C26"/>
    <w:rsid w:val="00572783"/>
    <w:rsid w:val="005938C7"/>
    <w:rsid w:val="005A3A82"/>
    <w:rsid w:val="00611E8A"/>
    <w:rsid w:val="00683193"/>
    <w:rsid w:val="00695513"/>
    <w:rsid w:val="006B55E6"/>
    <w:rsid w:val="006C6410"/>
    <w:rsid w:val="006F25EE"/>
    <w:rsid w:val="006F65E5"/>
    <w:rsid w:val="006F7D4E"/>
    <w:rsid w:val="00706BF6"/>
    <w:rsid w:val="007103A3"/>
    <w:rsid w:val="0071197C"/>
    <w:rsid w:val="00722351"/>
    <w:rsid w:val="007444D1"/>
    <w:rsid w:val="00776890"/>
    <w:rsid w:val="0078491E"/>
    <w:rsid w:val="007A3BDB"/>
    <w:rsid w:val="007F7CBD"/>
    <w:rsid w:val="008607E9"/>
    <w:rsid w:val="008757AD"/>
    <w:rsid w:val="00891C0F"/>
    <w:rsid w:val="008B4C9E"/>
    <w:rsid w:val="008B7A77"/>
    <w:rsid w:val="008D11CC"/>
    <w:rsid w:val="008D15D5"/>
    <w:rsid w:val="008F0FC1"/>
    <w:rsid w:val="00935E93"/>
    <w:rsid w:val="00953F27"/>
    <w:rsid w:val="00963DF9"/>
    <w:rsid w:val="00990369"/>
    <w:rsid w:val="009909B4"/>
    <w:rsid w:val="00A2028B"/>
    <w:rsid w:val="00A2117D"/>
    <w:rsid w:val="00A24914"/>
    <w:rsid w:val="00A31F0D"/>
    <w:rsid w:val="00A44F15"/>
    <w:rsid w:val="00A81BCF"/>
    <w:rsid w:val="00A9472D"/>
    <w:rsid w:val="00AC78AE"/>
    <w:rsid w:val="00AD603D"/>
    <w:rsid w:val="00AE70A6"/>
    <w:rsid w:val="00AE76C1"/>
    <w:rsid w:val="00AF502E"/>
    <w:rsid w:val="00B11F22"/>
    <w:rsid w:val="00B32788"/>
    <w:rsid w:val="00B34703"/>
    <w:rsid w:val="00B61BE6"/>
    <w:rsid w:val="00B63BEA"/>
    <w:rsid w:val="00BD726B"/>
    <w:rsid w:val="00BF53D1"/>
    <w:rsid w:val="00C16268"/>
    <w:rsid w:val="00C32324"/>
    <w:rsid w:val="00C53311"/>
    <w:rsid w:val="00CA7C0F"/>
    <w:rsid w:val="00CD7094"/>
    <w:rsid w:val="00CF3446"/>
    <w:rsid w:val="00D060C5"/>
    <w:rsid w:val="00D4745F"/>
    <w:rsid w:val="00DA6037"/>
    <w:rsid w:val="00E02D12"/>
    <w:rsid w:val="00E41195"/>
    <w:rsid w:val="00E52AE7"/>
    <w:rsid w:val="00E71CCE"/>
    <w:rsid w:val="00E75642"/>
    <w:rsid w:val="00E77CE1"/>
    <w:rsid w:val="00EC0B49"/>
    <w:rsid w:val="00F0560F"/>
    <w:rsid w:val="00F06C9C"/>
    <w:rsid w:val="00F57730"/>
    <w:rsid w:val="00F60A7B"/>
    <w:rsid w:val="00F729F7"/>
    <w:rsid w:val="00F76089"/>
    <w:rsid w:val="00F9213C"/>
    <w:rsid w:val="00F95410"/>
    <w:rsid w:val="00FA57B2"/>
    <w:rsid w:val="00FE298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B81C3"/>
  <w15:docId w15:val="{D5EC44B8-1ED0-48F6-B163-65756EDC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CBD"/>
    <w:pPr>
      <w:spacing w:line="276" w:lineRule="auto"/>
      <w:jc w:val="center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7CB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7F7CB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7F7CBD"/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7C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71CC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E71C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23E0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1CCE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9357</Characters>
  <Application>Microsoft Office Word</Application>
  <DocSecurity>0</DocSecurity>
  <Lines>77</Lines>
  <Paragraphs>20</Paragraphs>
  <ScaleCrop>false</ScaleCrop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2023-02-14T11:25:00Z</cp:lastPrinted>
  <dcterms:created xsi:type="dcterms:W3CDTF">2023-05-17T18:49:00Z</dcterms:created>
  <dcterms:modified xsi:type="dcterms:W3CDTF">2023-05-17T18:49:00Z</dcterms:modified>
</cp:coreProperties>
</file>