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C2B7" w14:textId="77777777" w:rsidR="00C97157" w:rsidRPr="00FF32B4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FF32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 xml:space="preserve">Załącznik nr 2 </w:t>
      </w:r>
    </w:p>
    <w:p w14:paraId="7B868ABE" w14:textId="77777777" w:rsidR="00C97157" w:rsidRPr="00184F31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FF32B4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pl-PL"/>
        </w:rPr>
        <w:t>do Regulaminu</w:t>
      </w: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pisemnego przetargu publicznego na sprzedaż samochodu </w:t>
      </w:r>
    </w:p>
    <w:p w14:paraId="738597ED" w14:textId="77777777" w:rsidR="00C97157" w:rsidRPr="00184F31" w:rsidRDefault="00C97157" w:rsidP="00C97157">
      <w:pPr>
        <w:spacing w:after="0" w:line="240" w:lineRule="auto"/>
        <w:ind w:left="623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184F3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osobowego marki Skoda Roomster</w:t>
      </w:r>
    </w:p>
    <w:p w14:paraId="67225781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83EC2C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81492" w14:textId="77777777" w:rsidR="00BF4873" w:rsidRDefault="00BF4873" w:rsidP="00C97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</w:p>
    <w:p w14:paraId="740A14E7" w14:textId="77777777" w:rsidR="00BF4873" w:rsidRDefault="00BF4873" w:rsidP="00C9715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E39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SAMOCHODU OSOBOWEGO</w:t>
      </w:r>
    </w:p>
    <w:p w14:paraId="41D0E977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994457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awarta w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niu </w:t>
      </w:r>
      <w:r w:rsidRP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</w:t>
      </w:r>
      <w:r w:rsid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</w:t>
      </w:r>
      <w:r w:rsidRPr="00C9715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Wydrznie</w:t>
      </w:r>
    </w:p>
    <w:p w14:paraId="40DF635F" w14:textId="77777777" w:rsidR="00C97157" w:rsidRPr="004F5307" w:rsidRDefault="00BF4873" w:rsidP="00C97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Hlk130468081"/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Opiekuńczo-Wychowawcz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3 w Białochowie, Białoc</w:t>
      </w:r>
      <w:r w:rsidR="00A00F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howo 91, 86-318 Rogóźno, REGON </w:t>
      </w:r>
      <w:r w:rsidR="00C97157"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387746449, NIP 8761978054, w imieniu której działa Izabela Przanowska – Dyrektor Centrum Obsługi Placówek Opiekuńczo-Wychowawczych w Wydrznie</w:t>
      </w:r>
      <w:r w:rsidR="00C971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bookmarkEnd w:id="0"/>
    <w:p w14:paraId="54F3FBF7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 Barbary Zając – Głównego Księgowego</w:t>
      </w:r>
    </w:p>
    <w:p w14:paraId="2F16255F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zwanym dalej „Sprzedającym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7FA483E7" w14:textId="77777777" w:rsidR="00425B47" w:rsidRDefault="00425B47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51F50" w14:textId="77777777" w:rsidR="00425B47" w:rsidRDefault="00425B47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736F3D91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9C709" w14:textId="77777777" w:rsidR="00BF4873" w:rsidRDefault="00BF4873" w:rsidP="00425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/dane Kupującego - imię i nazwisko lub nazwa firmy/</w:t>
      </w:r>
    </w:p>
    <w:p w14:paraId="5F755259" w14:textId="77777777" w:rsidR="00BF4873" w:rsidRDefault="00BF4873" w:rsidP="00C9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/adres siedziby lub adres zameldowania Kupującego/</w:t>
      </w:r>
    </w:p>
    <w:p w14:paraId="32E5155F" w14:textId="77777777" w:rsidR="00425B47" w:rsidRDefault="00BF4873" w:rsidP="00C97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</w:t>
      </w: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171678">
        <w:rPr>
          <w:rFonts w:ascii="Times New Roman" w:eastAsia="Times New Roman" w:hAnsi="Times New Roman" w:cs="Times New Roman"/>
          <w:sz w:val="20"/>
          <w:szCs w:val="20"/>
          <w:lang w:eastAsia="pl-PL"/>
        </w:rPr>
        <w:t>/NIP lub numer dowodu osobistego/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71ACB7" w14:textId="77777777" w:rsidR="00BF4873" w:rsidRDefault="00BF4873" w:rsidP="0042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</w:t>
      </w:r>
    </w:p>
    <w:p w14:paraId="38FB9BBB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23811" w14:textId="77777777" w:rsidR="00BF4873" w:rsidRPr="00425B47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</w:t>
      </w:r>
      <w:r w:rsidR="00425B47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…………………………………………………………..</w:t>
      </w:r>
    </w:p>
    <w:p w14:paraId="2F7DA391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zwanym dalej „Kupującym”,</w:t>
      </w:r>
    </w:p>
    <w:p w14:paraId="01F8BEC8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14:paraId="3EBBAE9C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3658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sprzedaje, a Kupujący nabywa pojazd:</w:t>
      </w:r>
    </w:p>
    <w:p w14:paraId="41267A1B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13046826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marka, typ, model: Skoda ROOMSTER </w:t>
      </w:r>
    </w:p>
    <w:p w14:paraId="7C2729B5" w14:textId="77777777" w:rsidR="002A4D47" w:rsidRPr="004834C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3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 VIN:TMBNN25J2B5012709</w:t>
      </w:r>
    </w:p>
    <w:p w14:paraId="05780509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osobowy</w:t>
      </w:r>
    </w:p>
    <w:p w14:paraId="6865DC8B" w14:textId="77777777" w:rsidR="002A4D47" w:rsidRPr="00E02995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99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rejestracyjny: CGR 20KM</w:t>
      </w:r>
    </w:p>
    <w:p w14:paraId="26CABC21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pojemność silnika: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1197,00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cm³</w:t>
      </w:r>
    </w:p>
    <w:p w14:paraId="4AA00C96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moc silnika: 77,00 Kw</w:t>
      </w:r>
    </w:p>
    <w:p w14:paraId="790FC515" w14:textId="77777777" w:rsidR="002A4D47" w:rsidRPr="00DA4656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paliwo: benzyna</w:t>
      </w:r>
    </w:p>
    <w:p w14:paraId="6D08BABA" w14:textId="77777777" w:rsidR="002A4D47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656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skrzyni biegów: manualna</w:t>
      </w:r>
    </w:p>
    <w:p w14:paraId="02F05468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rok produkcji: 2010 r.</w:t>
      </w:r>
    </w:p>
    <w:p w14:paraId="58E2BD5F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pierwszej rejestracji: 10.11.2010 r.</w:t>
      </w:r>
    </w:p>
    <w:p w14:paraId="0D87CA12" w14:textId="77777777" w:rsidR="002A4D47" w:rsidRPr="008C6C3E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przebieg: </w:t>
      </w:r>
      <w:r w:rsidR="00B67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282 725 </w:t>
      </w:r>
      <w:r w:rsidRPr="008C6C3E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</w:p>
    <w:p w14:paraId="2D5FD5E1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nadwozia: minivan</w:t>
      </w:r>
    </w:p>
    <w:p w14:paraId="509CDB33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miejsc siedzących: 5</w:t>
      </w:r>
    </w:p>
    <w:p w14:paraId="2C9211CA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masa własna: 1162 kg</w:t>
      </w:r>
    </w:p>
    <w:p w14:paraId="7AC13930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metaliczny złoty</w:t>
      </w:r>
    </w:p>
    <w:p w14:paraId="61BBD93A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ubezpieczenie OC: ważne do 09.11.2024 r.</w:t>
      </w:r>
    </w:p>
    <w:p w14:paraId="7E896A65" w14:textId="77777777" w:rsidR="002A4D47" w:rsidRPr="00CF54A4" w:rsidRDefault="002A4D47" w:rsidP="002A4D47">
      <w:pPr>
        <w:pStyle w:val="Akapitzlist"/>
        <w:numPr>
          <w:ilvl w:val="0"/>
          <w:numId w:val="3"/>
        </w:numPr>
        <w:spacing w:after="0"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54A4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techniczne: ważne do 04.11.2023 r.</w:t>
      </w:r>
    </w:p>
    <w:p w14:paraId="78C3AD35" w14:textId="77777777" w:rsidR="002A4D47" w:rsidRPr="00647924" w:rsidRDefault="002A4D47" w:rsidP="002A4D47">
      <w:pPr>
        <w:pStyle w:val="Akapitzlist"/>
        <w:numPr>
          <w:ilvl w:val="0"/>
          <w:numId w:val="3"/>
        </w:numPr>
        <w:spacing w:line="276" w:lineRule="auto"/>
        <w:ind w:left="709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924">
        <w:rPr>
          <w:rFonts w:ascii="Times New Roman" w:eastAsia="Times New Roman" w:hAnsi="Times New Roman" w:cs="Times New Roman"/>
          <w:sz w:val="24"/>
          <w:szCs w:val="24"/>
          <w:lang w:eastAsia="pl-PL"/>
        </w:rPr>
        <w:t>stan techniczny: sprawny</w:t>
      </w:r>
    </w:p>
    <w:bookmarkEnd w:id="1"/>
    <w:p w14:paraId="05D8C8A9" w14:textId="77777777" w:rsidR="00425B47" w:rsidRDefault="00425B47" w:rsidP="00C91AA8">
      <w:pPr>
        <w:pStyle w:val="Akapitzlist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896BF5A" w14:textId="77777777" w:rsidR="00C91AA8" w:rsidRPr="00C91AA8" w:rsidRDefault="00C91AA8" w:rsidP="00425B47">
      <w:pPr>
        <w:pStyle w:val="Akapitzli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91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informacje:</w:t>
      </w:r>
    </w:p>
    <w:p w14:paraId="7A37D63B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właściciel,</w:t>
      </w:r>
    </w:p>
    <w:p w14:paraId="4B227CE9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pojazdu,</w:t>
      </w:r>
    </w:p>
    <w:p w14:paraId="051ECAA5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dwa komplety kluczyków z systemem centralnego otwierania i zamykania,</w:t>
      </w:r>
    </w:p>
    <w:p w14:paraId="0950C0CF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radio oryginalnie wbudowane, </w:t>
      </w:r>
    </w:p>
    <w:p w14:paraId="7A0186C2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komplet opon letnich – 4 szt.,</w:t>
      </w:r>
    </w:p>
    <w:p w14:paraId="279BBE35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komplet opon zimowych – 4 szt., </w:t>
      </w:r>
    </w:p>
    <w:p w14:paraId="1CDCC94E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nowy akumulator zakupiony w 2022 r. (gwarancja),</w:t>
      </w:r>
    </w:p>
    <w:p w14:paraId="5D2364D7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przegląd techniczny,</w:t>
      </w:r>
    </w:p>
    <w:p w14:paraId="31E06C17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ubezpieczenie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NNW</w:t>
      </w: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9F7BFC" w14:textId="77777777" w:rsidR="00425B47" w:rsidRPr="00E6579D" w:rsidRDefault="00425B47" w:rsidP="00425B47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79D">
        <w:rPr>
          <w:rFonts w:ascii="Times New Roman" w:eastAsia="Times New Roman" w:hAnsi="Times New Roman" w:cs="Times New Roman"/>
          <w:sz w:val="24"/>
          <w:szCs w:val="24"/>
          <w:lang w:eastAsia="pl-PL"/>
        </w:rPr>
        <w:t>podgrzewane lusterka, elektryczne szyby, dach panorama.</w:t>
      </w:r>
    </w:p>
    <w:p w14:paraId="46642CEA" w14:textId="77777777" w:rsidR="00425B47" w:rsidRDefault="00425B47" w:rsidP="00425B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0C1BF9F5" w14:textId="77777777" w:rsidR="00425B47" w:rsidRPr="004F5307" w:rsidRDefault="00425B47" w:rsidP="00425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307">
        <w:rPr>
          <w:rFonts w:ascii="Times New Roman" w:eastAsia="Times New Roman" w:hAnsi="Times New Roman" w:cs="Times New Roman"/>
          <w:sz w:val="24"/>
          <w:szCs w:val="24"/>
          <w:lang w:eastAsia="pl-PL"/>
        </w:rPr>
        <w:t>Samochód posiada do wymiany: tarcze hamulcowe przód i tył oraz klocki hamulcowe.</w:t>
      </w:r>
    </w:p>
    <w:p w14:paraId="2850E387" w14:textId="77777777" w:rsidR="00BF4873" w:rsidRDefault="00BF4873" w:rsidP="00C91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14:paraId="42357C5F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oświadcza, że pojazd będący przedmiotem umowy stanowi jego wyłączną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własność, jest wolny od wad prawnych oraz praw osób trzecich, że nie toczy się żadne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postępowanie, którego przedmiotem jest ten pojazd, że nie stanowi on również przedmiotu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zabezpieczenia.</w:t>
      </w:r>
    </w:p>
    <w:p w14:paraId="18F1298C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</w:t>
      </w:r>
    </w:p>
    <w:p w14:paraId="76D39BF3" w14:textId="77777777" w:rsidR="00FD5791" w:rsidRPr="00FD5791" w:rsidRDefault="00BF4873" w:rsidP="00425B4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wartość przedmiotu umowy w drodze pisemnego przetargu publicznego na</w:t>
      </w:r>
      <w:r w:rsid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kwotę brutto: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słownie: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2F12AD0B" w14:textId="77777777" w:rsidR="00FD5791" w:rsidRDefault="00FD5791" w:rsidP="00FD5791">
      <w:pPr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A854AE5" w14:textId="77777777" w:rsidR="00FD5791" w:rsidRPr="00FD5791" w:rsidRDefault="00FD5791" w:rsidP="00FD5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………………………………………………………………………………………………………………………………………………...</w:t>
      </w:r>
    </w:p>
    <w:p w14:paraId="66973377" w14:textId="77777777" w:rsidR="00BF4873" w:rsidRPr="00425B47" w:rsidRDefault="00BF4873" w:rsidP="00425B47">
      <w:pPr>
        <w:pStyle w:val="Akapitzlist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następuje po wystawieniu faktury w terminie do 7 dni od dnia zawarcia umowy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sprzedaży na rachunek Sprzedającego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25B47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</w:t>
      </w:r>
      <w:r w:rsid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  <w:r w:rsidRPr="00FD5791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</w:t>
      </w:r>
    </w:p>
    <w:p w14:paraId="519E5B3C" w14:textId="77777777" w:rsidR="00BF4873" w:rsidRPr="00FD5791" w:rsidRDefault="00BF4873" w:rsidP="001F22E5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Wydanie pojazdu nastąpi niezwłocznie po zapłaceniu przez nabywcę ceny nabycia, na podstawie protokołu zdawczo - odbiorczego.</w:t>
      </w:r>
    </w:p>
    <w:p w14:paraId="431EE211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§4</w:t>
      </w:r>
    </w:p>
    <w:p w14:paraId="12D374C7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przenosi na rzecz Kupującego własność pojazdu określonego w niniejszej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umowie za kwotę określoną w § 3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14:paraId="5533BE86" w14:textId="77777777" w:rsidR="00BF4873" w:rsidRPr="00CF251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§5</w:t>
      </w:r>
    </w:p>
    <w:p w14:paraId="3D20F86A" w14:textId="77777777" w:rsidR="00BF4873" w:rsidRPr="00FD5791" w:rsidRDefault="00BF4873" w:rsidP="00FD579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 oświadcza, że znany mu jest stan techniczny pojazdu określonego w §1 niniejszej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i oświadcza ponadto, iż z tego tytułu nie będzie rościł żadnych pretensji do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Sprzedającego. </w:t>
      </w:r>
    </w:p>
    <w:p w14:paraId="34E6DD44" w14:textId="77777777" w:rsidR="00BF4873" w:rsidRPr="00FD5791" w:rsidRDefault="00BF4873" w:rsidP="00997C24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wyłączają odpowiedzialność Sprzedawcy z tytułu rękojmi za wady fizyczne lub</w:t>
      </w:r>
      <w:r w:rsidR="00FD5791"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prawne pojazdu.</w:t>
      </w:r>
    </w:p>
    <w:p w14:paraId="17C33C9E" w14:textId="77777777" w:rsidR="00BF4873" w:rsidRDefault="00BF4873" w:rsidP="00FD579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F934BE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F25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6E693177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Sprzedawca zobowiązuje się, że wraz z wydaniem przedmiotu umowy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przekaże Kupującemu niezbędne dokumenty związane z samochodem, w tym dowód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rejestracyjny oraz kartę pojazdu.</w:t>
      </w:r>
    </w:p>
    <w:p w14:paraId="549B9744" w14:textId="77777777" w:rsidR="00BF4873" w:rsidRPr="00A907B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14:paraId="7007016A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niniejszej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ewentualne koszty opłaty skarbowej obciążają kupującego.</w:t>
      </w:r>
    </w:p>
    <w:p w14:paraId="57CE270F" w14:textId="77777777" w:rsidR="00BF4873" w:rsidRPr="00A907BF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1ABD457D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nieuregulowanych niniejszą umową mają zastosowanie przepisy kodeksu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cywilnego.</w:t>
      </w:r>
    </w:p>
    <w:p w14:paraId="6A1F9A7C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59766B3A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zawierając Umowę ustalają, iż przetwarzając dane osobowe będą stosować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postanowienia Rozporządzenia Parlamentu Unii Europejskiego i Rady (UE) 2016/679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27.04.2016r. w sprawie ochrony osób fizycznych w związku z przetwarzaniem danych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 i w sprawie swobodnego przepływu takich danych oraz uchylenia dyrektywy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95/46/WE (ogólne rozporządzenie o ochronie danych) oraz ustawy z dnia 10 maja 2018</w:t>
      </w:r>
      <w:r w:rsidR="004105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 (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1781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2EFC644B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A04B05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07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</w:p>
    <w:p w14:paraId="576AB404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 jednobrzmiących egzemplarzach, po jednym dla każdej</w:t>
      </w:r>
      <w:r w:rsidR="00FD57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stron.</w:t>
      </w:r>
    </w:p>
    <w:p w14:paraId="3388D5F2" w14:textId="77777777" w:rsidR="00BF4873" w:rsidRDefault="00BF4873" w:rsidP="00BF4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46C3F" w14:textId="77777777" w:rsidR="00BF4873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983BB" w14:textId="77777777" w:rsidR="00FD5791" w:rsidRDefault="00FD5791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F6469" w14:textId="77777777" w:rsidR="00BF4873" w:rsidRPr="00AD5B09" w:rsidRDefault="00BF4873" w:rsidP="00BF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SPRZEDAJĄCY: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AD5B09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KUPUJĄCY:</w:t>
      </w:r>
    </w:p>
    <w:p w14:paraId="613C1B49" w14:textId="77777777" w:rsidR="00BF4873" w:rsidRPr="007D1F38" w:rsidRDefault="00BF4873" w:rsidP="00BF4873">
      <w:pPr>
        <w:rPr>
          <w:rFonts w:ascii="Times New Roman" w:hAnsi="Times New Roman" w:cs="Times New Roman"/>
          <w:sz w:val="24"/>
          <w:szCs w:val="24"/>
        </w:rPr>
      </w:pPr>
    </w:p>
    <w:p w14:paraId="59EFA532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A15BA9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63CD6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89A70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69731D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1CA65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E5AA3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7DFCD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71AB58" w14:textId="77777777" w:rsidR="00BF4873" w:rsidRDefault="00BF4873" w:rsidP="00BF4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C709B7" w14:textId="77777777" w:rsidR="00326DEA" w:rsidRDefault="00326DEA"/>
    <w:sectPr w:rsidR="00326DEA" w:rsidSect="00C91A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55B1"/>
    <w:multiLevelType w:val="hybridMultilevel"/>
    <w:tmpl w:val="39AC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6CB"/>
    <w:multiLevelType w:val="hybridMultilevel"/>
    <w:tmpl w:val="EB1EA57A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E5E9B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B66F7"/>
    <w:multiLevelType w:val="hybridMultilevel"/>
    <w:tmpl w:val="E3002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52F7"/>
    <w:multiLevelType w:val="hybridMultilevel"/>
    <w:tmpl w:val="0BCCD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E13AC"/>
    <w:multiLevelType w:val="hybridMultilevel"/>
    <w:tmpl w:val="BB507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96714">
    <w:abstractNumId w:val="5"/>
  </w:num>
  <w:num w:numId="2" w16cid:durableId="1246888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2802407">
    <w:abstractNumId w:val="3"/>
  </w:num>
  <w:num w:numId="4" w16cid:durableId="79983544">
    <w:abstractNumId w:val="1"/>
  </w:num>
  <w:num w:numId="5" w16cid:durableId="1541933695">
    <w:abstractNumId w:val="2"/>
  </w:num>
  <w:num w:numId="6" w16cid:durableId="675228155">
    <w:abstractNumId w:val="4"/>
  </w:num>
  <w:num w:numId="7" w16cid:durableId="196484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73"/>
    <w:rsid w:val="000B2A63"/>
    <w:rsid w:val="002A4D47"/>
    <w:rsid w:val="003134AC"/>
    <w:rsid w:val="00326DEA"/>
    <w:rsid w:val="00410599"/>
    <w:rsid w:val="004227DD"/>
    <w:rsid w:val="00425B47"/>
    <w:rsid w:val="004F37CC"/>
    <w:rsid w:val="00564C12"/>
    <w:rsid w:val="0058116E"/>
    <w:rsid w:val="005B480A"/>
    <w:rsid w:val="00707BD5"/>
    <w:rsid w:val="00753314"/>
    <w:rsid w:val="007634B7"/>
    <w:rsid w:val="007B3B9F"/>
    <w:rsid w:val="008C6C3E"/>
    <w:rsid w:val="008E559C"/>
    <w:rsid w:val="009E2D5F"/>
    <w:rsid w:val="00A00FE0"/>
    <w:rsid w:val="00A118A4"/>
    <w:rsid w:val="00A134E7"/>
    <w:rsid w:val="00B55EED"/>
    <w:rsid w:val="00B6773F"/>
    <w:rsid w:val="00BF4873"/>
    <w:rsid w:val="00C37B02"/>
    <w:rsid w:val="00C41034"/>
    <w:rsid w:val="00C917F3"/>
    <w:rsid w:val="00C91AA8"/>
    <w:rsid w:val="00C97157"/>
    <w:rsid w:val="00E20A9F"/>
    <w:rsid w:val="00F6338A"/>
    <w:rsid w:val="00FD5791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BB7F"/>
  <w15:docId w15:val="{EC6F4123-768A-4135-9B3C-AE1BC89B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87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Izabela Przanowska</cp:lastModifiedBy>
  <cp:revision>3</cp:revision>
  <cp:lastPrinted>2023-06-19T12:52:00Z</cp:lastPrinted>
  <dcterms:created xsi:type="dcterms:W3CDTF">2023-06-19T12:52:00Z</dcterms:created>
  <dcterms:modified xsi:type="dcterms:W3CDTF">2023-06-19T12:52:00Z</dcterms:modified>
</cp:coreProperties>
</file>