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A" w:rsidRDefault="008C0D98" w:rsidP="008C0D98">
      <w:pPr>
        <w:jc w:val="right"/>
        <w:rPr>
          <w:szCs w:val="26"/>
        </w:rPr>
      </w:pPr>
      <w:r>
        <w:rPr>
          <w:szCs w:val="26"/>
        </w:rPr>
        <w:t>Załącznik nr 1</w:t>
      </w:r>
    </w:p>
    <w:p w:rsidR="008C0D98" w:rsidRDefault="008C0D98" w:rsidP="008C0D98">
      <w:pPr>
        <w:spacing w:after="0" w:line="240" w:lineRule="auto"/>
        <w:jc w:val="right"/>
        <w:rPr>
          <w:sz w:val="16"/>
          <w:szCs w:val="16"/>
        </w:rPr>
      </w:pPr>
      <w:r w:rsidRPr="008C0D98">
        <w:rPr>
          <w:sz w:val="16"/>
          <w:szCs w:val="16"/>
        </w:rPr>
        <w:t xml:space="preserve">do ogłoszenia o sprzedaży składników majątku </w:t>
      </w:r>
    </w:p>
    <w:p w:rsidR="008C0D98" w:rsidRPr="008C0D98" w:rsidRDefault="008C0D98" w:rsidP="008C0D98">
      <w:pPr>
        <w:spacing w:after="0" w:line="240" w:lineRule="auto"/>
        <w:jc w:val="both"/>
        <w:rPr>
          <w:b/>
          <w:sz w:val="28"/>
          <w:szCs w:val="28"/>
        </w:rPr>
      </w:pPr>
    </w:p>
    <w:p w:rsidR="00810BCC" w:rsidRDefault="00810BCC" w:rsidP="008C0D98">
      <w:pPr>
        <w:spacing w:after="0" w:line="240" w:lineRule="auto"/>
        <w:jc w:val="center"/>
        <w:rPr>
          <w:b/>
          <w:sz w:val="28"/>
          <w:szCs w:val="28"/>
        </w:rPr>
      </w:pPr>
    </w:p>
    <w:p w:rsidR="00810BCC" w:rsidRDefault="00810BCC" w:rsidP="008C0D98">
      <w:pPr>
        <w:spacing w:after="0" w:line="240" w:lineRule="auto"/>
        <w:jc w:val="center"/>
        <w:rPr>
          <w:b/>
          <w:sz w:val="28"/>
          <w:szCs w:val="28"/>
        </w:rPr>
      </w:pPr>
    </w:p>
    <w:p w:rsidR="008C0D98" w:rsidRDefault="00810BCC" w:rsidP="008C0D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SKŁADNIKÓW MAJĄ</w:t>
      </w:r>
      <w:r w:rsidR="008C0D98" w:rsidRPr="008C0D98">
        <w:rPr>
          <w:b/>
          <w:sz w:val="28"/>
          <w:szCs w:val="28"/>
        </w:rPr>
        <w:t>TKU PRZEZNACZONYCH DO SPRZEDAŻY</w:t>
      </w:r>
    </w:p>
    <w:p w:rsidR="00810BCC" w:rsidRDefault="00810BCC" w:rsidP="008C0D98">
      <w:pPr>
        <w:spacing w:after="0" w:line="240" w:lineRule="auto"/>
        <w:jc w:val="center"/>
        <w:rPr>
          <w:b/>
          <w:sz w:val="28"/>
          <w:szCs w:val="28"/>
        </w:rPr>
      </w:pPr>
    </w:p>
    <w:p w:rsidR="008C0D98" w:rsidRDefault="008C0D98" w:rsidP="008C0D9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10524" w:type="dxa"/>
        <w:tblInd w:w="-459" w:type="dxa"/>
        <w:tblLook w:val="04A0"/>
      </w:tblPr>
      <w:tblGrid>
        <w:gridCol w:w="534"/>
        <w:gridCol w:w="2301"/>
        <w:gridCol w:w="1516"/>
        <w:gridCol w:w="1068"/>
        <w:gridCol w:w="2803"/>
        <w:gridCol w:w="709"/>
        <w:gridCol w:w="1593"/>
      </w:tblGrid>
      <w:tr w:rsidR="004243CF" w:rsidTr="004243CF">
        <w:tc>
          <w:tcPr>
            <w:tcW w:w="534" w:type="dxa"/>
            <w:vAlign w:val="center"/>
          </w:tcPr>
          <w:p w:rsidR="008C0D98" w:rsidRPr="008C0D98" w:rsidRDefault="008C0D98" w:rsidP="008C0D98">
            <w:pPr>
              <w:jc w:val="center"/>
              <w:rPr>
                <w:b/>
                <w:sz w:val="18"/>
                <w:szCs w:val="18"/>
              </w:rPr>
            </w:pPr>
            <w:r w:rsidRPr="008C0D98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301" w:type="dxa"/>
            <w:vAlign w:val="center"/>
          </w:tcPr>
          <w:p w:rsidR="008C0D98" w:rsidRPr="008C0D98" w:rsidRDefault="008C0D98" w:rsidP="008C0D98">
            <w:pPr>
              <w:jc w:val="center"/>
              <w:rPr>
                <w:b/>
                <w:sz w:val="18"/>
                <w:szCs w:val="18"/>
              </w:rPr>
            </w:pPr>
            <w:r w:rsidRPr="008C0D98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516" w:type="dxa"/>
            <w:vAlign w:val="center"/>
          </w:tcPr>
          <w:p w:rsidR="008C0D98" w:rsidRPr="008C0D98" w:rsidRDefault="008C0D98" w:rsidP="008C0D98">
            <w:pPr>
              <w:jc w:val="center"/>
              <w:rPr>
                <w:b/>
                <w:sz w:val="18"/>
                <w:szCs w:val="18"/>
              </w:rPr>
            </w:pPr>
            <w:r w:rsidRPr="008C0D98">
              <w:rPr>
                <w:b/>
                <w:sz w:val="18"/>
                <w:szCs w:val="18"/>
              </w:rPr>
              <w:t>NR INWENTARZOWY</w:t>
            </w:r>
          </w:p>
        </w:tc>
        <w:tc>
          <w:tcPr>
            <w:tcW w:w="1068" w:type="dxa"/>
            <w:vAlign w:val="center"/>
          </w:tcPr>
          <w:p w:rsidR="008C0D98" w:rsidRPr="008C0D98" w:rsidRDefault="008C0D98" w:rsidP="008C0D98">
            <w:pPr>
              <w:jc w:val="center"/>
              <w:rPr>
                <w:b/>
                <w:sz w:val="18"/>
                <w:szCs w:val="18"/>
              </w:rPr>
            </w:pPr>
            <w:r w:rsidRPr="008C0D98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2803" w:type="dxa"/>
            <w:vAlign w:val="center"/>
          </w:tcPr>
          <w:p w:rsidR="008C0D98" w:rsidRPr="008C0D98" w:rsidRDefault="008C0D98" w:rsidP="008C0D98">
            <w:pPr>
              <w:jc w:val="center"/>
              <w:rPr>
                <w:b/>
                <w:sz w:val="18"/>
                <w:szCs w:val="18"/>
              </w:rPr>
            </w:pPr>
            <w:r w:rsidRPr="008C0D98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709" w:type="dxa"/>
            <w:vAlign w:val="center"/>
          </w:tcPr>
          <w:p w:rsidR="008C0D98" w:rsidRPr="008C0D98" w:rsidRDefault="008C0D98" w:rsidP="008C0D98">
            <w:pPr>
              <w:jc w:val="center"/>
              <w:rPr>
                <w:b/>
                <w:sz w:val="18"/>
                <w:szCs w:val="18"/>
              </w:rPr>
            </w:pPr>
            <w:r w:rsidRPr="008C0D98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593" w:type="dxa"/>
            <w:vAlign w:val="center"/>
          </w:tcPr>
          <w:p w:rsidR="008C0D98" w:rsidRPr="008C0D98" w:rsidRDefault="008C0D98" w:rsidP="008C0D98">
            <w:pPr>
              <w:jc w:val="center"/>
              <w:rPr>
                <w:b/>
                <w:sz w:val="18"/>
                <w:szCs w:val="18"/>
              </w:rPr>
            </w:pPr>
            <w:r w:rsidRPr="008C0D98">
              <w:rPr>
                <w:b/>
                <w:sz w:val="18"/>
                <w:szCs w:val="18"/>
              </w:rPr>
              <w:t>CENA</w:t>
            </w:r>
          </w:p>
        </w:tc>
      </w:tr>
      <w:tr w:rsidR="004243CF" w:rsidTr="004243CF">
        <w:tc>
          <w:tcPr>
            <w:tcW w:w="534" w:type="dxa"/>
            <w:vAlign w:val="center"/>
          </w:tcPr>
          <w:p w:rsidR="008C0D98" w:rsidRPr="008436C5" w:rsidRDefault="008C0D98" w:rsidP="008C0D98">
            <w:pPr>
              <w:jc w:val="center"/>
              <w:rPr>
                <w:sz w:val="24"/>
                <w:szCs w:val="24"/>
              </w:rPr>
            </w:pPr>
            <w:r w:rsidRPr="008436C5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  <w:vAlign w:val="center"/>
          </w:tcPr>
          <w:p w:rsidR="008C0D98" w:rsidRPr="008436C5" w:rsidRDefault="008C0D98" w:rsidP="008436C5">
            <w:pPr>
              <w:rPr>
                <w:sz w:val="24"/>
                <w:szCs w:val="24"/>
              </w:rPr>
            </w:pPr>
            <w:r w:rsidRPr="008436C5">
              <w:rPr>
                <w:sz w:val="24"/>
                <w:szCs w:val="24"/>
              </w:rPr>
              <w:t>Prasa hydrauliczna PWH-40a</w:t>
            </w:r>
          </w:p>
        </w:tc>
        <w:tc>
          <w:tcPr>
            <w:tcW w:w="1516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4/42/421 p.4</w:t>
            </w:r>
          </w:p>
        </w:tc>
        <w:tc>
          <w:tcPr>
            <w:tcW w:w="1068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danych</w:t>
            </w:r>
          </w:p>
        </w:tc>
        <w:tc>
          <w:tcPr>
            <w:tcW w:w="2803" w:type="dxa"/>
            <w:vAlign w:val="center"/>
          </w:tcPr>
          <w:p w:rsidR="008C0D98" w:rsidRPr="004243CF" w:rsidRDefault="008436C5" w:rsidP="008C0D98">
            <w:pPr>
              <w:jc w:val="center"/>
              <w:rPr>
                <w:sz w:val="20"/>
                <w:szCs w:val="20"/>
              </w:rPr>
            </w:pPr>
            <w:r w:rsidRPr="004243CF">
              <w:rPr>
                <w:sz w:val="20"/>
                <w:szCs w:val="20"/>
              </w:rPr>
              <w:t>Prasa do montażu i demontażu podzespołów samochodowych i innych mechanizmów oraz do wykrawania, gięcia, ciągnienia, tłoczenia i wyciskania.</w:t>
            </w:r>
          </w:p>
          <w:p w:rsidR="008436C5" w:rsidRPr="004243CF" w:rsidRDefault="008436C5" w:rsidP="008C0D98">
            <w:pPr>
              <w:jc w:val="center"/>
              <w:rPr>
                <w:sz w:val="20"/>
                <w:szCs w:val="20"/>
              </w:rPr>
            </w:pPr>
            <w:r w:rsidRPr="004243CF">
              <w:rPr>
                <w:sz w:val="20"/>
                <w:szCs w:val="20"/>
              </w:rPr>
              <w:t>Nacisk maksymalny: 100 t, skok maksymalny 250mm, płynna  regulacja skoku w całym zakresie.</w:t>
            </w:r>
          </w:p>
          <w:p w:rsidR="008436C5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 w:rsidRPr="004243CF">
              <w:rPr>
                <w:sz w:val="20"/>
                <w:szCs w:val="20"/>
              </w:rPr>
              <w:t xml:space="preserve">Moc silnika 7,5 </w:t>
            </w:r>
            <w:proofErr w:type="spellStart"/>
            <w:r w:rsidRPr="004243CF">
              <w:rPr>
                <w:sz w:val="20"/>
                <w:szCs w:val="20"/>
              </w:rPr>
              <w:t>kW</w:t>
            </w:r>
            <w:proofErr w:type="spellEnd"/>
            <w:r w:rsidR="004243CF" w:rsidRPr="004243CF">
              <w:rPr>
                <w:sz w:val="20"/>
                <w:szCs w:val="20"/>
              </w:rPr>
              <w:t xml:space="preserve">. Wymiary gabarytowe: 1150 x 1765 x 2890. Masa prasy: 3000 </w:t>
            </w:r>
            <w:proofErr w:type="spellStart"/>
            <w:r w:rsidR="004243CF" w:rsidRPr="004243CF">
              <w:rPr>
                <w:sz w:val="20"/>
                <w:szCs w:val="20"/>
              </w:rPr>
              <w:t>kg</w:t>
            </w:r>
            <w:proofErr w:type="spellEnd"/>
            <w:r w:rsidR="004243CF" w:rsidRPr="004243C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  <w:r w:rsidR="00810BCC">
              <w:rPr>
                <w:sz w:val="24"/>
                <w:szCs w:val="24"/>
              </w:rPr>
              <w:t xml:space="preserve"> zł brutto</w:t>
            </w:r>
          </w:p>
        </w:tc>
      </w:tr>
      <w:tr w:rsidR="004243CF" w:rsidTr="004243CF">
        <w:tc>
          <w:tcPr>
            <w:tcW w:w="534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1" w:type="dxa"/>
            <w:vAlign w:val="center"/>
          </w:tcPr>
          <w:p w:rsidR="008C0D98" w:rsidRPr="008436C5" w:rsidRDefault="008436C5" w:rsidP="008436C5">
            <w:pPr>
              <w:rPr>
                <w:sz w:val="24"/>
                <w:szCs w:val="24"/>
              </w:rPr>
            </w:pPr>
            <w:r w:rsidRPr="008436C5">
              <w:rPr>
                <w:sz w:val="24"/>
                <w:szCs w:val="24"/>
              </w:rPr>
              <w:t>Szlifierka SO-300</w:t>
            </w:r>
          </w:p>
        </w:tc>
        <w:tc>
          <w:tcPr>
            <w:tcW w:w="1516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III-4-2/3 p.8</w:t>
            </w:r>
          </w:p>
        </w:tc>
        <w:tc>
          <w:tcPr>
            <w:tcW w:w="1068" w:type="dxa"/>
            <w:vAlign w:val="center"/>
          </w:tcPr>
          <w:p w:rsidR="008C0D98" w:rsidRPr="008436C5" w:rsidRDefault="008C0D98" w:rsidP="008C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8C0D98" w:rsidRPr="00810BCC" w:rsidRDefault="00810BCC" w:rsidP="008C0D98">
            <w:pPr>
              <w:jc w:val="center"/>
              <w:rPr>
                <w:sz w:val="20"/>
                <w:szCs w:val="20"/>
              </w:rPr>
            </w:pPr>
            <w:r w:rsidRPr="00810BCC">
              <w:rPr>
                <w:sz w:val="20"/>
                <w:szCs w:val="20"/>
              </w:rPr>
              <w:t xml:space="preserve">Szlifierka dwustronna. Maksymalna średnica tarczy ściernej 300 mm, średnica otworu tarczy: 30mm, maksymalna szerokość tarczy ściernej: 40 </w:t>
            </w:r>
            <w:proofErr w:type="spellStart"/>
            <w:r w:rsidRPr="00810BCC">
              <w:rPr>
                <w:sz w:val="20"/>
                <w:szCs w:val="20"/>
              </w:rPr>
              <w:t>mm</w:t>
            </w:r>
            <w:proofErr w:type="spellEnd"/>
            <w:r w:rsidRPr="00810BCC">
              <w:rPr>
                <w:sz w:val="20"/>
                <w:szCs w:val="20"/>
              </w:rPr>
              <w:t xml:space="preserve">. Silnik 1 </w:t>
            </w:r>
            <w:proofErr w:type="spellStart"/>
            <w:r w:rsidRPr="00810BCC">
              <w:rPr>
                <w:sz w:val="20"/>
                <w:szCs w:val="20"/>
              </w:rPr>
              <w:t>kW</w:t>
            </w:r>
            <w:proofErr w:type="spellEnd"/>
            <w:r w:rsidRPr="00810BCC">
              <w:rPr>
                <w:sz w:val="20"/>
                <w:szCs w:val="20"/>
              </w:rPr>
              <w:t xml:space="preserve">, 1410 </w:t>
            </w:r>
            <w:proofErr w:type="spellStart"/>
            <w:r w:rsidRPr="00810BCC">
              <w:rPr>
                <w:sz w:val="20"/>
                <w:szCs w:val="20"/>
              </w:rPr>
              <w:t>obr</w:t>
            </w:r>
            <w:proofErr w:type="spellEnd"/>
            <w:r w:rsidRPr="00810BCC">
              <w:rPr>
                <w:sz w:val="20"/>
                <w:szCs w:val="20"/>
              </w:rPr>
              <w:t>/min</w:t>
            </w:r>
            <w:r>
              <w:rPr>
                <w:sz w:val="20"/>
                <w:szCs w:val="20"/>
              </w:rPr>
              <w:t>. Wymiary gabarytowe: 966 mm x 600 mm x 1110 mm, waga: 185 kg</w:t>
            </w:r>
          </w:p>
        </w:tc>
        <w:tc>
          <w:tcPr>
            <w:tcW w:w="709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  <w:r w:rsidR="00810BCC">
              <w:rPr>
                <w:sz w:val="24"/>
                <w:szCs w:val="24"/>
              </w:rPr>
              <w:t xml:space="preserve"> zł brutto</w:t>
            </w:r>
          </w:p>
        </w:tc>
      </w:tr>
      <w:tr w:rsidR="004243CF" w:rsidTr="004243CF">
        <w:tc>
          <w:tcPr>
            <w:tcW w:w="534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8C0D98" w:rsidRPr="008436C5" w:rsidRDefault="008436C5" w:rsidP="008436C5">
            <w:pPr>
              <w:rPr>
                <w:sz w:val="24"/>
                <w:szCs w:val="24"/>
              </w:rPr>
            </w:pPr>
            <w:r w:rsidRPr="008436C5">
              <w:rPr>
                <w:sz w:val="24"/>
                <w:szCs w:val="24"/>
              </w:rPr>
              <w:t>Przecinarka ramowa BKA-30</w:t>
            </w:r>
          </w:p>
        </w:tc>
        <w:tc>
          <w:tcPr>
            <w:tcW w:w="1516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III-4-2/31 p.2</w:t>
            </w:r>
          </w:p>
        </w:tc>
        <w:tc>
          <w:tcPr>
            <w:tcW w:w="1068" w:type="dxa"/>
            <w:vAlign w:val="center"/>
          </w:tcPr>
          <w:p w:rsidR="008C0D98" w:rsidRPr="008436C5" w:rsidRDefault="008C0D98" w:rsidP="008C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8C0D98" w:rsidRPr="00810BCC" w:rsidRDefault="00810BCC" w:rsidP="008C0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Maszyna przeznaczona do przecinania prętów, rur i kształtowników. Maksymalna średnica ciętego materiału: 300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. Moc silnika 1,1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, 1380 </w:t>
            </w:r>
            <w:proofErr w:type="spellStart"/>
            <w:r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>/min. Waga: 700 kg</w:t>
            </w:r>
          </w:p>
        </w:tc>
        <w:tc>
          <w:tcPr>
            <w:tcW w:w="709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8C0D98" w:rsidRPr="008436C5" w:rsidRDefault="008436C5" w:rsidP="008C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  <w:r w:rsidR="00810BCC">
              <w:rPr>
                <w:sz w:val="24"/>
                <w:szCs w:val="24"/>
              </w:rPr>
              <w:t xml:space="preserve"> zł brutto</w:t>
            </w:r>
          </w:p>
        </w:tc>
      </w:tr>
    </w:tbl>
    <w:p w:rsidR="008C0D98" w:rsidRPr="008C0D98" w:rsidRDefault="008C0D98" w:rsidP="008C0D98">
      <w:pPr>
        <w:spacing w:after="0" w:line="240" w:lineRule="auto"/>
        <w:jc w:val="center"/>
        <w:rPr>
          <w:b/>
          <w:sz w:val="28"/>
          <w:szCs w:val="28"/>
        </w:rPr>
      </w:pPr>
    </w:p>
    <w:p w:rsidR="008C0D98" w:rsidRPr="008C0D98" w:rsidRDefault="008C0D98">
      <w:pPr>
        <w:spacing w:after="0" w:line="240" w:lineRule="auto"/>
        <w:jc w:val="center"/>
        <w:rPr>
          <w:b/>
          <w:sz w:val="28"/>
          <w:szCs w:val="28"/>
        </w:rPr>
      </w:pPr>
    </w:p>
    <w:sectPr w:rsidR="008C0D98" w:rsidRPr="008C0D98" w:rsidSect="00F1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0AC"/>
    <w:rsid w:val="000B250C"/>
    <w:rsid w:val="000B5DA1"/>
    <w:rsid w:val="003D40AC"/>
    <w:rsid w:val="004243CF"/>
    <w:rsid w:val="00810BCC"/>
    <w:rsid w:val="008436C5"/>
    <w:rsid w:val="008C0D98"/>
    <w:rsid w:val="00C47ECA"/>
    <w:rsid w:val="00F1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gimnazjum</cp:lastModifiedBy>
  <cp:revision>3</cp:revision>
  <cp:lastPrinted>2012-12-05T11:16:00Z</cp:lastPrinted>
  <dcterms:created xsi:type="dcterms:W3CDTF">2012-12-05T10:49:00Z</dcterms:created>
  <dcterms:modified xsi:type="dcterms:W3CDTF">2012-12-05T12:28:00Z</dcterms:modified>
</cp:coreProperties>
</file>